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45A4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630C4605" wp14:editId="630C4606">
            <wp:extent cx="2641918" cy="695325"/>
            <wp:effectExtent l="19050" t="0" r="6032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C45A5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630C45A6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p w14:paraId="630C45A7" w14:textId="77777777" w:rsidR="008D53AC" w:rsidRPr="00050ACB" w:rsidRDefault="008D53AC" w:rsidP="00DD05E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76F97" w:rsidRPr="00050ACB" w14:paraId="630C45BD" w14:textId="77777777" w:rsidTr="00ED291D">
        <w:tc>
          <w:tcPr>
            <w:tcW w:w="4788" w:type="dxa"/>
          </w:tcPr>
          <w:p w14:paraId="630C45A8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630C45A9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AA" w14:textId="77777777" w:rsidR="00276F97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A1752B">
              <w:rPr>
                <w:rFonts w:ascii="Arial Narrow" w:eastAsia="Times New Roman" w:hAnsi="Arial Narrow"/>
                <w:color w:val="000000"/>
              </w:rPr>
              <w:t>Executive Secretary</w:t>
            </w:r>
          </w:p>
          <w:p w14:paraId="630C45AB" w14:textId="77777777" w:rsidR="00202F7D" w:rsidRDefault="00202F7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AC" w14:textId="77777777" w:rsidR="00202F7D" w:rsidRPr="00202F7D" w:rsidRDefault="00202F7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202F7D">
              <w:rPr>
                <w:rFonts w:ascii="Arial Narrow" w:eastAsia="Times New Roman" w:hAnsi="Arial Narrow"/>
                <w:b/>
                <w:color w:val="000000"/>
              </w:rPr>
              <w:t xml:space="preserve">Post Code: </w:t>
            </w:r>
            <w:r w:rsidR="00A1752B">
              <w:rPr>
                <w:rFonts w:ascii="Arial Narrow" w:eastAsia="Times New Roman" w:hAnsi="Arial Narrow"/>
                <w:color w:val="000000"/>
              </w:rPr>
              <w:t xml:space="preserve">C-ES </w:t>
            </w:r>
            <w:r>
              <w:rPr>
                <w:rFonts w:ascii="Arial Narrow" w:eastAsia="Times New Roman" w:hAnsi="Arial Narrow"/>
                <w:color w:val="000000"/>
              </w:rPr>
              <w:t>01</w:t>
            </w:r>
          </w:p>
          <w:p w14:paraId="630C45AD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AE" w14:textId="77777777" w:rsidR="00276F97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>:</w:t>
            </w:r>
            <w:r w:rsidR="000E260F" w:rsidRPr="00050ACB">
              <w:rPr>
                <w:rFonts w:ascii="Arial Narrow" w:hAnsi="Arial Narrow"/>
              </w:rPr>
              <w:t xml:space="preserve"> </w:t>
            </w:r>
            <w:r w:rsidR="00202F7D">
              <w:rPr>
                <w:rFonts w:ascii="Arial Narrow" w:hAnsi="Arial Narrow"/>
              </w:rPr>
              <w:t>Officer of the CEO</w:t>
            </w:r>
          </w:p>
          <w:p w14:paraId="630C45AF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B0" w14:textId="77777777" w:rsidR="008D53AC" w:rsidRPr="00351AE0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Hours of work:</w:t>
            </w:r>
            <w:r w:rsidR="00366ACB" w:rsidRPr="00050ACB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4E3AEB">
              <w:rPr>
                <w:rFonts w:ascii="Arial Narrow" w:eastAsia="Times New Roman" w:hAnsi="Arial Narrow"/>
                <w:color w:val="000000"/>
              </w:rPr>
              <w:t xml:space="preserve">As Business dictates </w:t>
            </w:r>
          </w:p>
          <w:p w14:paraId="630C45B1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B2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351AE0"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  <w:p w14:paraId="630C45B3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4788" w:type="dxa"/>
          </w:tcPr>
          <w:p w14:paraId="630C45B4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B5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B6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Pr="00050ACB">
              <w:rPr>
                <w:rFonts w:ascii="Arial Narrow" w:hAnsi="Arial Narrow"/>
              </w:rPr>
              <w:t xml:space="preserve"> </w:t>
            </w:r>
            <w:r w:rsidR="00202F7D">
              <w:rPr>
                <w:rFonts w:ascii="Arial Narrow" w:hAnsi="Arial Narrow"/>
              </w:rPr>
              <w:t>Managerial</w:t>
            </w:r>
          </w:p>
          <w:p w14:paraId="630C45B7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B8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202F7D">
              <w:rPr>
                <w:rFonts w:ascii="Arial Narrow" w:eastAsia="Times New Roman" w:hAnsi="Arial Narrow"/>
                <w:color w:val="000000"/>
              </w:rPr>
              <w:t>Chief Executive Officer</w:t>
            </w:r>
            <w:r w:rsidR="002335DD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</w:p>
          <w:p w14:paraId="630C45B9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BA" w14:textId="77777777" w:rsidR="008D53AC" w:rsidRPr="00050ACB" w:rsidRDefault="008D53AC" w:rsidP="008D53A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Grade:</w:t>
            </w:r>
          </w:p>
          <w:p w14:paraId="630C45BB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0C45BC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Last Review:</w:t>
            </w:r>
          </w:p>
        </w:tc>
      </w:tr>
      <w:tr w:rsidR="00670E1B" w:rsidRPr="00050ACB" w14:paraId="630C45C1" w14:textId="77777777" w:rsidTr="00CA2940">
        <w:tc>
          <w:tcPr>
            <w:tcW w:w="9576" w:type="dxa"/>
            <w:gridSpan w:val="2"/>
          </w:tcPr>
          <w:p w14:paraId="630C45BE" w14:textId="77777777" w:rsidR="00670E1B" w:rsidRPr="00050ACB" w:rsidRDefault="00670E1B" w:rsidP="008D53A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630C45BF" w14:textId="77777777" w:rsidR="00CC7A8D" w:rsidRDefault="005109D1" w:rsidP="00066A49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</w:rPr>
              <w:t>Provid</w:t>
            </w:r>
            <w:r w:rsidR="00B75E9F">
              <w:rPr>
                <w:rFonts w:ascii="Arial Narrow" w:hAnsi="Arial Narrow"/>
              </w:rPr>
              <w:t>e</w:t>
            </w:r>
            <w:r w:rsidR="00947D07">
              <w:rPr>
                <w:rFonts w:ascii="Arial Narrow" w:hAnsi="Arial Narrow"/>
              </w:rPr>
              <w:t xml:space="preserve"> </w:t>
            </w:r>
            <w:r w:rsidR="00A1752B">
              <w:rPr>
                <w:rFonts w:ascii="Arial Narrow" w:hAnsi="Arial Narrow"/>
              </w:rPr>
              <w:t>secretarial support to the office of the Chief Executive Officer</w:t>
            </w:r>
            <w:r w:rsidR="00182AC2">
              <w:rPr>
                <w:rFonts w:ascii="Arial Narrow" w:hAnsi="Arial Narrow"/>
              </w:rPr>
              <w:t xml:space="preserve">, to </w:t>
            </w:r>
            <w:r w:rsidR="00182AC2" w:rsidRPr="00182AC2">
              <w:rPr>
                <w:rFonts w:ascii="Arial Narrow" w:hAnsi="Arial Narrow"/>
              </w:rPr>
              <w:t>provide logistical support</w:t>
            </w:r>
            <w:r w:rsidR="00182AC2">
              <w:rPr>
                <w:rFonts w:ascii="Arial Narrow" w:hAnsi="Arial Narrow"/>
              </w:rPr>
              <w:t>,</w:t>
            </w:r>
            <w:r w:rsidR="00182AC2" w:rsidRPr="00182AC2">
              <w:rPr>
                <w:rFonts w:ascii="Arial Narrow" w:hAnsi="Arial Narrow"/>
              </w:rPr>
              <w:t xml:space="preserve"> office management, meeting and event coordination to the</w:t>
            </w:r>
            <w:r w:rsidR="00182AC2">
              <w:rPr>
                <w:rFonts w:ascii="Arial Narrow" w:hAnsi="Arial Narrow"/>
              </w:rPr>
              <w:t xml:space="preserve"> office of the CEO. Ensuring </w:t>
            </w:r>
            <w:r w:rsidR="00182AC2" w:rsidRPr="00182AC2">
              <w:rPr>
                <w:rFonts w:ascii="Arial Narrow" w:hAnsi="Arial Narrow"/>
              </w:rPr>
              <w:t xml:space="preserve">the installation of appropriate systems and tools for the </w:t>
            </w:r>
            <w:r w:rsidR="00182AC2">
              <w:rPr>
                <w:rFonts w:ascii="Arial Narrow" w:hAnsi="Arial Narrow"/>
              </w:rPr>
              <w:t>records management to the Executive and the Board</w:t>
            </w:r>
          </w:p>
          <w:p w14:paraId="630C45C0" w14:textId="77777777" w:rsidR="00CC7A8D" w:rsidRPr="00CC7A8D" w:rsidRDefault="00CC7A8D" w:rsidP="00CC7A8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60F" w:rsidRPr="00050ACB" w14:paraId="630C45C4" w14:textId="77777777" w:rsidTr="00CA2940">
        <w:tc>
          <w:tcPr>
            <w:tcW w:w="9576" w:type="dxa"/>
            <w:gridSpan w:val="2"/>
          </w:tcPr>
          <w:p w14:paraId="630C45C2" w14:textId="77777777" w:rsidR="00B21D8C" w:rsidRPr="00050ACB" w:rsidRDefault="00B21D8C" w:rsidP="000E260F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POSITION VALUES</w:t>
            </w:r>
          </w:p>
          <w:p w14:paraId="630C45C3" w14:textId="77777777" w:rsidR="00A4242A" w:rsidRPr="00165AB5" w:rsidRDefault="00343000" w:rsidP="00182A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Cs w:val="27"/>
                <w:lang w:eastAsia="en-ZA"/>
              </w:rPr>
            </w:pPr>
            <w:r w:rsidRPr="00CC7A8D">
              <w:rPr>
                <w:rFonts w:ascii="Arial Narrow" w:eastAsia="Times New Roman" w:hAnsi="Arial Narrow" w:cs="Arial"/>
                <w:color w:val="000000"/>
                <w:lang w:eastAsia="en-ZA"/>
              </w:rPr>
              <w:t>This position</w:t>
            </w:r>
            <w:r w:rsidR="003F2217" w:rsidRPr="00CC7A8D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 </w:t>
            </w:r>
            <w:r w:rsidR="00CC7A8D" w:rsidRPr="00CC7A8D">
              <w:rPr>
                <w:rFonts w:ascii="Arial Narrow" w:eastAsia="Times New Roman" w:hAnsi="Arial Narrow" w:cs="Arial"/>
                <w:color w:val="000000"/>
                <w:lang w:eastAsia="en-ZA"/>
              </w:rPr>
              <w:t>performs many high-level clerical and administrative tasks, including managing information technology, creating presentations or proposals and taking responsibility for confidential company documents.</w:t>
            </w:r>
            <w:r w:rsidR="00CC7A8D" w:rsidRPr="00182AC2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 </w:t>
            </w:r>
            <w:r w:rsidR="00FC2539" w:rsidRPr="00182AC2">
              <w:rPr>
                <w:rFonts w:ascii="Arial Narrow" w:eastAsia="Times New Roman" w:hAnsi="Arial Narrow" w:cs="Arial"/>
                <w:color w:val="000000"/>
                <w:lang w:eastAsia="en-ZA"/>
              </w:rPr>
              <w:t xml:space="preserve">The typical function includes managing complex schedule for the CEO. That includes booking meetings, conference calls and </w:t>
            </w:r>
            <w:r w:rsidR="00066A49">
              <w:rPr>
                <w:rFonts w:ascii="Arial Narrow" w:eastAsia="Times New Roman" w:hAnsi="Arial Narrow" w:cs="Arial"/>
                <w:color w:val="000000"/>
                <w:lang w:eastAsia="en-ZA"/>
              </w:rPr>
              <w:t>travel itinerary.</w:t>
            </w:r>
          </w:p>
        </w:tc>
      </w:tr>
      <w:tr w:rsidR="00670E1B" w:rsidRPr="00050ACB" w14:paraId="630C45DB" w14:textId="77777777" w:rsidTr="00CA2940">
        <w:tc>
          <w:tcPr>
            <w:tcW w:w="9576" w:type="dxa"/>
            <w:gridSpan w:val="2"/>
          </w:tcPr>
          <w:p w14:paraId="630C45C5" w14:textId="77777777" w:rsidR="004408F4" w:rsidRPr="003F2217" w:rsidRDefault="00670E1B" w:rsidP="003F2217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KEY DUTIES AND RESPONSIBILITIES</w:t>
            </w:r>
            <w:r w:rsidR="00CE46E7">
              <w:rPr>
                <w:rFonts w:ascii="Arial Narrow" w:hAnsi="Arial Narrow"/>
              </w:rPr>
              <w:t>.</w:t>
            </w:r>
          </w:p>
          <w:p w14:paraId="630C45C6" w14:textId="77777777" w:rsidR="00E47DA5" w:rsidRPr="00050ACB" w:rsidRDefault="00CC7A8D" w:rsidP="00E47DA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Office</w:t>
            </w:r>
            <w:r w:rsidR="00E47DA5" w:rsidRPr="00050ACB">
              <w:rPr>
                <w:rFonts w:ascii="Arial Narrow" w:hAnsi="Arial Narrow"/>
                <w:b/>
                <w:sz w:val="22"/>
              </w:rPr>
              <w:t xml:space="preserve"> Management </w:t>
            </w:r>
          </w:p>
          <w:p w14:paraId="630C45C7" w14:textId="77777777" w:rsidR="00E47DA5" w:rsidRDefault="00CF6384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Develop and maintain a well-functioning filing, records and reference system of the office of the CEO </w:t>
            </w:r>
          </w:p>
          <w:p w14:paraId="630C45C8" w14:textId="77777777" w:rsidR="005F47F9" w:rsidRDefault="00CF6384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Develop and maintain contacts database</w:t>
            </w:r>
            <w:r w:rsidR="005F47F9">
              <w:rPr>
                <w:rFonts w:ascii="Arial Narrow" w:hAnsi="Arial Narrow"/>
                <w:sz w:val="22"/>
              </w:rPr>
              <w:t xml:space="preserve"> </w:t>
            </w:r>
          </w:p>
          <w:p w14:paraId="630C45C9" w14:textId="77777777" w:rsidR="00FC2539" w:rsidRDefault="00FC2539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Provide and manage secretarial services of the office of the CEO</w:t>
            </w:r>
          </w:p>
          <w:p w14:paraId="630C45CA" w14:textId="77777777" w:rsidR="00FC2539" w:rsidRDefault="00FC2539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Provide logistical support for meeting, workshops and travelling</w:t>
            </w:r>
            <w:r w:rsidR="00066A49">
              <w:rPr>
                <w:rFonts w:ascii="Arial Narrow" w:hAnsi="Arial Narrow"/>
                <w:sz w:val="22"/>
              </w:rPr>
              <w:t xml:space="preserve"> </w:t>
            </w:r>
            <w:r w:rsidR="00066A49" w:rsidRPr="00066A49">
              <w:rPr>
                <w:rFonts w:ascii="Arial Narrow" w:hAnsi="Arial Narrow"/>
                <w:sz w:val="22"/>
              </w:rPr>
              <w:t>itinerary</w:t>
            </w:r>
            <w:r w:rsidRPr="00066A49">
              <w:rPr>
                <w:rFonts w:ascii="Arial Narrow" w:hAnsi="Arial Narrow"/>
                <w:sz w:val="24"/>
              </w:rPr>
              <w:t xml:space="preserve"> </w:t>
            </w:r>
            <w:r w:rsidR="00066A49">
              <w:rPr>
                <w:rFonts w:ascii="Arial Narrow" w:hAnsi="Arial Narrow"/>
                <w:sz w:val="24"/>
              </w:rPr>
              <w:t xml:space="preserve">and other documentation </w:t>
            </w:r>
            <w:r>
              <w:rPr>
                <w:rFonts w:ascii="Arial Narrow" w:hAnsi="Arial Narrow"/>
                <w:sz w:val="22"/>
              </w:rPr>
              <w:t>for the CEO</w:t>
            </w:r>
          </w:p>
          <w:p w14:paraId="630C45CB" w14:textId="77777777" w:rsidR="00FC2539" w:rsidRDefault="00FC2539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Develop and maintain </w:t>
            </w:r>
            <w:r w:rsidR="00066A49">
              <w:rPr>
                <w:rFonts w:ascii="Arial Narrow" w:hAnsi="Arial Narrow"/>
                <w:sz w:val="22"/>
              </w:rPr>
              <w:t>records, knowledge and</w:t>
            </w:r>
            <w:r>
              <w:rPr>
                <w:rFonts w:ascii="Arial Narrow" w:hAnsi="Arial Narrow"/>
                <w:sz w:val="22"/>
              </w:rPr>
              <w:t xml:space="preserve"> archival system for the office of the CEO in line with the National Archives Act</w:t>
            </w:r>
          </w:p>
          <w:p w14:paraId="630C45CC" w14:textId="77777777" w:rsidR="000C1495" w:rsidRDefault="00FC2539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Pr="00182AC2">
              <w:rPr>
                <w:rFonts w:ascii="Arial Narrow" w:hAnsi="Arial Narrow"/>
                <w:sz w:val="22"/>
              </w:rPr>
              <w:t>ake meeting minutes, write reports, prepare correspondence and prior</w:t>
            </w:r>
            <w:r w:rsidR="00182AC2" w:rsidRPr="00182AC2">
              <w:rPr>
                <w:rFonts w:ascii="Arial Narrow" w:hAnsi="Arial Narrow"/>
                <w:sz w:val="22"/>
              </w:rPr>
              <w:t>itize items that need attention of the CEO</w:t>
            </w:r>
          </w:p>
          <w:p w14:paraId="630C45CD" w14:textId="77777777" w:rsidR="00182AC2" w:rsidRDefault="00182AC2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Administer input and retrieval of information of the office of the CEO</w:t>
            </w:r>
          </w:p>
          <w:p w14:paraId="630C45CE" w14:textId="77777777" w:rsidR="00066A49" w:rsidRDefault="00066A49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Receive guests of the office of the CEO</w:t>
            </w:r>
          </w:p>
          <w:p w14:paraId="630C45CF" w14:textId="77777777" w:rsidR="00066A49" w:rsidRDefault="00066A49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Manage logistics of the guests of the CEO</w:t>
            </w:r>
          </w:p>
          <w:p w14:paraId="630C45D0" w14:textId="77777777" w:rsidR="004408F4" w:rsidRPr="00050ACB" w:rsidRDefault="00066A49" w:rsidP="004408F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Special Projects</w:t>
            </w:r>
          </w:p>
          <w:p w14:paraId="630C45D1" w14:textId="77777777" w:rsidR="0011289B" w:rsidRDefault="00066A49" w:rsidP="00E47DA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Coordinate the management </w:t>
            </w:r>
            <w:r w:rsidR="0011289B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of the strategy implementation plan in the office of the CEO</w:t>
            </w:r>
          </w:p>
          <w:p w14:paraId="630C45D2" w14:textId="77777777" w:rsidR="0011289B" w:rsidRDefault="0011289B" w:rsidP="00E47DA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Coordinate special projects for the office of the CEO</w:t>
            </w:r>
          </w:p>
          <w:p w14:paraId="630C45D3" w14:textId="77777777" w:rsidR="0011289B" w:rsidRPr="0011289B" w:rsidRDefault="0011289B" w:rsidP="0011289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Assist with the management of special project management systems that relate to the office of the CEO</w:t>
            </w:r>
          </w:p>
          <w:p w14:paraId="630C45D4" w14:textId="77777777" w:rsidR="00436E5E" w:rsidRPr="0011289B" w:rsidRDefault="0011289B" w:rsidP="0011289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Service Level Agreements</w:t>
            </w:r>
          </w:p>
          <w:p w14:paraId="630C45D5" w14:textId="77777777" w:rsidR="0011289B" w:rsidRDefault="0011289B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Maintain office support for service provider data base for the office of the CEO</w:t>
            </w:r>
          </w:p>
          <w:p w14:paraId="630C45D6" w14:textId="77777777" w:rsidR="008C1585" w:rsidRPr="0011289B" w:rsidRDefault="0011289B" w:rsidP="0011289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Assist and maintain service level agreements for service providers of the office of the CEO</w:t>
            </w:r>
          </w:p>
          <w:p w14:paraId="630C45D7" w14:textId="77777777" w:rsidR="00436E5E" w:rsidRPr="00050ACB" w:rsidRDefault="0011289B" w:rsidP="007E764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Board Management</w:t>
            </w:r>
          </w:p>
          <w:p w14:paraId="630C45D8" w14:textId="77777777" w:rsidR="00341839" w:rsidRDefault="00341839" w:rsidP="00E47DA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Assist the CEO to coordinate Board and Committee meetings and/schedules </w:t>
            </w:r>
          </w:p>
          <w:p w14:paraId="630C45D9" w14:textId="77777777" w:rsidR="00FA4209" w:rsidRPr="00341839" w:rsidRDefault="00341839" w:rsidP="00341839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Assist the CEO to type reports to the Board and Committee meetings </w:t>
            </w:r>
          </w:p>
          <w:p w14:paraId="630C45DA" w14:textId="77777777" w:rsidR="00341839" w:rsidRPr="00050ACB" w:rsidRDefault="00341839" w:rsidP="0034183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670E1B" w:rsidRPr="00050ACB" w14:paraId="630C45DE" w14:textId="77777777" w:rsidTr="00CA2940">
        <w:tc>
          <w:tcPr>
            <w:tcW w:w="9576" w:type="dxa"/>
            <w:gridSpan w:val="2"/>
          </w:tcPr>
          <w:p w14:paraId="630C45DC" w14:textId="77777777" w:rsidR="00670E1B" w:rsidRPr="00050ACB" w:rsidRDefault="00670E1B" w:rsidP="00037C41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lastRenderedPageBreak/>
              <w:t>PLANNING AND DEVELOPMENT</w:t>
            </w:r>
          </w:p>
          <w:p w14:paraId="630C45DD" w14:textId="77777777" w:rsidR="00670E1B" w:rsidRPr="00050ACB" w:rsidRDefault="00037C41" w:rsidP="00341839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050ACB">
              <w:rPr>
                <w:rFonts w:ascii="Arial Narrow" w:hAnsi="Arial Narrow" w:cs="Arial"/>
                <w:color w:val="333333"/>
              </w:rPr>
              <w:t xml:space="preserve">Manage the </w:t>
            </w:r>
            <w:r w:rsidR="00341839">
              <w:rPr>
                <w:rFonts w:ascii="Arial Narrow" w:hAnsi="Arial Narrow" w:cs="Arial"/>
                <w:color w:val="333333"/>
              </w:rPr>
              <w:t>diary of the CEO</w:t>
            </w:r>
          </w:p>
        </w:tc>
      </w:tr>
      <w:tr w:rsidR="00670E1B" w:rsidRPr="00050ACB" w14:paraId="630C45E3" w14:textId="77777777" w:rsidTr="00CA2940">
        <w:tc>
          <w:tcPr>
            <w:tcW w:w="9576" w:type="dxa"/>
            <w:gridSpan w:val="2"/>
          </w:tcPr>
          <w:p w14:paraId="630C45DF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630C45E0" w14:textId="77777777" w:rsidR="00670E1B" w:rsidRDefault="00037C41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Team-player</w:t>
            </w:r>
            <w:r w:rsidR="00806DDD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="00404D16" w:rsidRPr="0055285D">
              <w:rPr>
                <w:rFonts w:ascii="Arial Narrow" w:hAnsi="Arial Narrow" w:cs="Arial"/>
                <w:color w:val="333333"/>
                <w:szCs w:val="18"/>
              </w:rPr>
              <w:t>– colleague interrelations</w:t>
            </w:r>
          </w:p>
          <w:p w14:paraId="630C45E1" w14:textId="77777777" w:rsidR="008D3D43" w:rsidRDefault="008D3D43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>
              <w:rPr>
                <w:rFonts w:ascii="Arial Narrow" w:hAnsi="Arial Narrow" w:cs="Arial"/>
                <w:color w:val="333333"/>
                <w:szCs w:val="18"/>
              </w:rPr>
              <w:t xml:space="preserve">Good interpersonal skills </w:t>
            </w:r>
          </w:p>
          <w:p w14:paraId="630C45E2" w14:textId="77777777" w:rsidR="00670E1B" w:rsidRPr="00050ACB" w:rsidRDefault="00670E1B" w:rsidP="008D3D43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276F97" w:rsidRPr="00050ACB" w14:paraId="630C45E9" w14:textId="77777777" w:rsidTr="00ED291D">
        <w:tc>
          <w:tcPr>
            <w:tcW w:w="4788" w:type="dxa"/>
          </w:tcPr>
          <w:p w14:paraId="630C45E4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630C45E5" w14:textId="77777777" w:rsidR="008D53AC" w:rsidRPr="00050ACB" w:rsidRDefault="00CA2940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– </w:t>
            </w:r>
            <w:r w:rsidR="00857030" w:rsidRPr="0055285D">
              <w:rPr>
                <w:rFonts w:ascii="Arial Narrow" w:hAnsi="Arial Narrow" w:cs="Arial"/>
                <w:color w:val="333333"/>
                <w:szCs w:val="18"/>
              </w:rPr>
              <w:t>All staff</w:t>
            </w:r>
          </w:p>
        </w:tc>
        <w:tc>
          <w:tcPr>
            <w:tcW w:w="4788" w:type="dxa"/>
          </w:tcPr>
          <w:p w14:paraId="630C45E6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630C45E7" w14:textId="77777777" w:rsidR="00857030" w:rsidRPr="0055285D" w:rsidRDefault="00CA2940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>–</w:t>
            </w:r>
            <w:r w:rsidR="00857030" w:rsidRPr="0055285D">
              <w:rPr>
                <w:rFonts w:ascii="Arial Narrow" w:eastAsia="Times New Roman" w:hAnsi="Arial Narrow"/>
                <w:color w:val="000000"/>
              </w:rPr>
              <w:t xml:space="preserve">All visitors, Service </w:t>
            </w:r>
            <w:r w:rsidR="00916401">
              <w:rPr>
                <w:rFonts w:ascii="Arial Narrow" w:eastAsia="Times New Roman" w:hAnsi="Arial Narrow"/>
                <w:color w:val="000000"/>
              </w:rPr>
              <w:t>p</w:t>
            </w:r>
            <w:r w:rsidR="00857030" w:rsidRPr="0055285D">
              <w:rPr>
                <w:rFonts w:ascii="Arial Narrow" w:eastAsia="Times New Roman" w:hAnsi="Arial Narrow"/>
                <w:color w:val="000000"/>
              </w:rPr>
              <w:t>roviders/</w:t>
            </w:r>
            <w:r w:rsidR="00916401">
              <w:rPr>
                <w:rFonts w:ascii="Arial Narrow" w:eastAsia="Times New Roman" w:hAnsi="Arial Narrow"/>
                <w:color w:val="000000"/>
              </w:rPr>
              <w:t>v</w:t>
            </w:r>
            <w:r w:rsidR="00857030" w:rsidRPr="0055285D">
              <w:rPr>
                <w:rFonts w:ascii="Arial Narrow" w:eastAsia="Times New Roman" w:hAnsi="Arial Narrow"/>
                <w:color w:val="000000"/>
              </w:rPr>
              <w:t>endors</w:t>
            </w:r>
          </w:p>
          <w:p w14:paraId="630C45E8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670E1B" w:rsidRPr="00050ACB" w14:paraId="630C45ED" w14:textId="77777777" w:rsidTr="00CA2940">
        <w:tc>
          <w:tcPr>
            <w:tcW w:w="9576" w:type="dxa"/>
            <w:gridSpan w:val="2"/>
          </w:tcPr>
          <w:p w14:paraId="630C45EA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630C45EB" w14:textId="77777777" w:rsidR="00670E1B" w:rsidRDefault="00341839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Organizing, </w:t>
            </w:r>
            <w:r w:rsidR="008D3D43">
              <w:rPr>
                <w:rFonts w:ascii="Arial Narrow" w:eastAsia="Times New Roman" w:hAnsi="Arial Narrow"/>
                <w:color w:val="000000"/>
              </w:rPr>
              <w:t xml:space="preserve">Communications and interpersonal skills </w:t>
            </w:r>
          </w:p>
          <w:p w14:paraId="630C45EC" w14:textId="77777777" w:rsidR="00270B02" w:rsidRPr="00050ACB" w:rsidRDefault="00270B02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670E1B" w:rsidRPr="00050ACB" w14:paraId="630C45F3" w14:textId="77777777" w:rsidTr="00CA2940">
        <w:trPr>
          <w:trHeight w:val="584"/>
        </w:trPr>
        <w:tc>
          <w:tcPr>
            <w:tcW w:w="9576" w:type="dxa"/>
            <w:gridSpan w:val="2"/>
          </w:tcPr>
          <w:p w14:paraId="630C45EE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QUALIFICATIONS AND EXPERIENCE</w:t>
            </w:r>
          </w:p>
          <w:p w14:paraId="630C45EF" w14:textId="77777777" w:rsidR="00341839" w:rsidRDefault="00341839" w:rsidP="002335D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12</w:t>
            </w:r>
          </w:p>
          <w:p w14:paraId="630C45F0" w14:textId="77777777" w:rsidR="00341839" w:rsidRDefault="00E564D2" w:rsidP="002335D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Secretarial Diploma</w:t>
            </w:r>
          </w:p>
          <w:p w14:paraId="630C45F1" w14:textId="77777777" w:rsidR="00CA2940" w:rsidRDefault="003A0FE4" w:rsidP="001766F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Minimum of </w:t>
            </w:r>
            <w:r w:rsidR="00E564D2">
              <w:rPr>
                <w:rFonts w:ascii="Arial Narrow" w:hAnsi="Arial Narrow"/>
              </w:rPr>
              <w:t>(3</w:t>
            </w:r>
            <w:r w:rsidR="00581997">
              <w:rPr>
                <w:rFonts w:ascii="Arial Narrow" w:hAnsi="Arial Narrow"/>
              </w:rPr>
              <w:t>-</w:t>
            </w:r>
            <w:r w:rsidR="00E564D2">
              <w:rPr>
                <w:rFonts w:ascii="Arial Narrow" w:hAnsi="Arial Narrow"/>
              </w:rPr>
              <w:t>4</w:t>
            </w:r>
            <w:r w:rsidR="00581997">
              <w:rPr>
                <w:rFonts w:ascii="Arial Narrow" w:hAnsi="Arial Narrow"/>
              </w:rPr>
              <w:t xml:space="preserve"> years</w:t>
            </w:r>
            <w:r w:rsidR="002335DD" w:rsidRPr="00050ACB">
              <w:rPr>
                <w:rFonts w:ascii="Arial Narrow" w:hAnsi="Arial Narrow"/>
              </w:rPr>
              <w:t>) relevant experience</w:t>
            </w:r>
            <w:r>
              <w:rPr>
                <w:rFonts w:ascii="Arial Narrow" w:hAnsi="Arial Narrow"/>
              </w:rPr>
              <w:t xml:space="preserve"> </w:t>
            </w:r>
            <w:r w:rsidR="00E564D2">
              <w:rPr>
                <w:rFonts w:ascii="Arial Narrow" w:hAnsi="Arial Narrow"/>
              </w:rPr>
              <w:t>as Executive Secretary</w:t>
            </w:r>
          </w:p>
          <w:p w14:paraId="630C45F2" w14:textId="77777777" w:rsidR="00270B02" w:rsidRPr="00050ACB" w:rsidRDefault="00270B02" w:rsidP="001766FB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670E1B" w:rsidRPr="00050ACB" w14:paraId="630C45FC" w14:textId="77777777" w:rsidTr="00CA2940">
        <w:tc>
          <w:tcPr>
            <w:tcW w:w="9576" w:type="dxa"/>
            <w:gridSpan w:val="2"/>
          </w:tcPr>
          <w:p w14:paraId="630C45F4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SKILLS AND COMPETENCIES</w:t>
            </w:r>
          </w:p>
          <w:p w14:paraId="630C45F5" w14:textId="77777777" w:rsidR="000E5E61" w:rsidRDefault="00E564D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Secretarial skills</w:t>
            </w:r>
          </w:p>
          <w:p w14:paraId="630C45F6" w14:textId="77777777" w:rsidR="00270B02" w:rsidRDefault="00270B0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Interpersonal skills</w:t>
            </w:r>
          </w:p>
          <w:p w14:paraId="630C45F7" w14:textId="77777777" w:rsidR="00A55379" w:rsidRDefault="00E564D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Organizing skills </w:t>
            </w:r>
          </w:p>
          <w:p w14:paraId="630C45F8" w14:textId="77777777" w:rsidR="00270B02" w:rsidRDefault="00E564D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Advance </w:t>
            </w:r>
            <w:r w:rsidR="00270B02">
              <w:rPr>
                <w:rFonts w:ascii="Arial Narrow" w:hAnsi="Arial Narrow"/>
              </w:rPr>
              <w:t>Computer skills</w:t>
            </w:r>
          </w:p>
          <w:p w14:paraId="630C45F9" w14:textId="77777777" w:rsidR="00270B02" w:rsidRDefault="00E564D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270B02">
              <w:rPr>
                <w:rFonts w:ascii="Arial Narrow" w:hAnsi="Arial Narrow"/>
              </w:rPr>
              <w:t>eport writing skills</w:t>
            </w:r>
          </w:p>
          <w:p w14:paraId="630C45FA" w14:textId="77777777" w:rsidR="00E564D2" w:rsidRDefault="00E564D2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 skills</w:t>
            </w:r>
          </w:p>
          <w:p w14:paraId="630C45FB" w14:textId="77777777" w:rsidR="00A55379" w:rsidRPr="00FF2BC4" w:rsidRDefault="00A55379" w:rsidP="0055285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70E1B" w:rsidRPr="00050ACB" w14:paraId="630C4602" w14:textId="77777777" w:rsidTr="00CA2940">
        <w:tc>
          <w:tcPr>
            <w:tcW w:w="9576" w:type="dxa"/>
            <w:gridSpan w:val="2"/>
          </w:tcPr>
          <w:p w14:paraId="630C45FD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SPECIAL REQUIREMENTS</w:t>
            </w:r>
          </w:p>
          <w:p w14:paraId="630C45FE" w14:textId="77777777" w:rsidR="00A55379" w:rsidRDefault="0055285D" w:rsidP="0055285D">
            <w:pPr>
              <w:spacing w:after="0" w:line="240" w:lineRule="auto"/>
              <w:rPr>
                <w:rFonts w:ascii="Arial Narrow" w:hAnsi="Arial Narrow"/>
              </w:rPr>
            </w:pPr>
            <w:r w:rsidRPr="0055285D">
              <w:rPr>
                <w:rFonts w:ascii="Arial Narrow" w:hAnsi="Arial Narrow"/>
              </w:rPr>
              <w:t xml:space="preserve">Ability to </w:t>
            </w:r>
            <w:r w:rsidR="00E564D2">
              <w:rPr>
                <w:rFonts w:ascii="Arial Narrow" w:hAnsi="Arial Narrow"/>
              </w:rPr>
              <w:t>coordinate and organize the diary of the CEO</w:t>
            </w:r>
          </w:p>
          <w:p w14:paraId="630C45FF" w14:textId="77777777" w:rsidR="00670E1B" w:rsidRDefault="00924B56" w:rsidP="00270B0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Abreast of </w:t>
            </w:r>
            <w:r w:rsidR="0055285D" w:rsidRPr="0055285D">
              <w:rPr>
                <w:rFonts w:ascii="Arial Narrow" w:hAnsi="Arial Narrow"/>
              </w:rPr>
              <w:t>in</w:t>
            </w:r>
            <w:r w:rsidR="0055285D">
              <w:rPr>
                <w:rFonts w:ascii="Arial Narrow" w:hAnsi="Arial Narrow"/>
              </w:rPr>
              <w:t>dustry trends</w:t>
            </w:r>
          </w:p>
          <w:p w14:paraId="630C4600" w14:textId="77777777" w:rsidR="00E564D2" w:rsidRPr="00FF2BC4" w:rsidRDefault="00E564D2" w:rsidP="00E564D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acumen</w:t>
            </w:r>
            <w:r w:rsidRPr="00FF2BC4">
              <w:rPr>
                <w:rFonts w:ascii="Arial Narrow" w:hAnsi="Arial Narrow"/>
              </w:rPr>
              <w:t xml:space="preserve"> </w:t>
            </w:r>
          </w:p>
          <w:p w14:paraId="630C4601" w14:textId="77777777" w:rsidR="00270B02" w:rsidRPr="00270B02" w:rsidRDefault="00270B02" w:rsidP="00270B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30C4603" w14:textId="77777777" w:rsidR="00DD05E9" w:rsidRPr="00050ACB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914F03" w14:paraId="74267FE2" w14:textId="77777777" w:rsidTr="00914F0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94FB23" w14:textId="77777777" w:rsidR="00914F03" w:rsidRDefault="00914F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095" w14:textId="77777777" w:rsidR="00914F03" w:rsidRDefault="00914F03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787" w14:textId="77777777" w:rsidR="00914F03" w:rsidRDefault="00914F0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914F03" w14:paraId="7B6FF388" w14:textId="77777777" w:rsidTr="00914F0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50A00" w14:textId="77777777" w:rsidR="00914F03" w:rsidRDefault="00914F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015" w14:textId="77777777" w:rsidR="00914F03" w:rsidRDefault="00914F03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044E" w14:textId="77777777" w:rsidR="00914F03" w:rsidRDefault="00914F03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914F03" w14:paraId="5CEF760A" w14:textId="77777777" w:rsidTr="00914F0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DEA863" w14:textId="77777777" w:rsidR="00914F03" w:rsidRDefault="00914F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ABB" w14:textId="77777777" w:rsidR="00914F03" w:rsidRDefault="00914F03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DDB1" w14:textId="77777777" w:rsidR="00914F03" w:rsidRDefault="00914F03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630C4604" w14:textId="48022E50" w:rsidR="00065356" w:rsidRDefault="00065356" w:rsidP="00DD05E9">
      <w:pPr>
        <w:pStyle w:val="NormalWeb"/>
        <w:spacing w:after="0" w:afterAutospacing="0"/>
        <w:rPr>
          <w:rFonts w:ascii="Arial Narrow" w:hAnsi="Arial Narrow" w:cs="Times New Roman"/>
          <w:b/>
          <w:sz w:val="22"/>
          <w:szCs w:val="26"/>
        </w:rPr>
      </w:pPr>
      <w:bookmarkStart w:id="0" w:name="_GoBack"/>
      <w:bookmarkEnd w:id="0"/>
    </w:p>
    <w:sectPr w:rsidR="00065356" w:rsidSect="002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9B30" w14:textId="77777777" w:rsidR="00075981" w:rsidRDefault="00075981" w:rsidP="00037C41">
      <w:pPr>
        <w:spacing w:after="0" w:line="240" w:lineRule="auto"/>
      </w:pPr>
      <w:r>
        <w:separator/>
      </w:r>
    </w:p>
  </w:endnote>
  <w:endnote w:type="continuationSeparator" w:id="0">
    <w:p w14:paraId="7A000543" w14:textId="77777777" w:rsidR="00075981" w:rsidRDefault="00075981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8F05" w14:textId="77777777" w:rsidR="00075981" w:rsidRDefault="00075981" w:rsidP="00037C41">
      <w:pPr>
        <w:spacing w:after="0" w:line="240" w:lineRule="auto"/>
      </w:pPr>
      <w:r>
        <w:separator/>
      </w:r>
    </w:p>
  </w:footnote>
  <w:footnote w:type="continuationSeparator" w:id="0">
    <w:p w14:paraId="49DC8F40" w14:textId="77777777" w:rsidR="00075981" w:rsidRDefault="00075981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2D2"/>
    <w:multiLevelType w:val="hybridMultilevel"/>
    <w:tmpl w:val="5C9C67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B5B"/>
    <w:multiLevelType w:val="hybridMultilevel"/>
    <w:tmpl w:val="2C9E0C90"/>
    <w:lvl w:ilvl="0" w:tplc="38DEF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770"/>
    <w:multiLevelType w:val="multilevel"/>
    <w:tmpl w:val="3D0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82BD1"/>
    <w:multiLevelType w:val="hybridMultilevel"/>
    <w:tmpl w:val="5852CB0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1DE34B84"/>
    <w:multiLevelType w:val="multilevel"/>
    <w:tmpl w:val="949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A02BA"/>
    <w:multiLevelType w:val="hybridMultilevel"/>
    <w:tmpl w:val="820EFA7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26D735AF"/>
    <w:multiLevelType w:val="hybridMultilevel"/>
    <w:tmpl w:val="E334D6E6"/>
    <w:lvl w:ilvl="0" w:tplc="6A28E9F4">
      <w:start w:val="2"/>
      <w:numFmt w:val="bullet"/>
      <w:lvlText w:val="-"/>
      <w:lvlJc w:val="left"/>
      <w:pPr>
        <w:ind w:left="316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7" w15:restartNumberingAfterBreak="0">
    <w:nsid w:val="2CD81B14"/>
    <w:multiLevelType w:val="hybridMultilevel"/>
    <w:tmpl w:val="50DA3D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07AB"/>
    <w:multiLevelType w:val="multilevel"/>
    <w:tmpl w:val="B0E0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55CF1"/>
    <w:multiLevelType w:val="multilevel"/>
    <w:tmpl w:val="C45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F49B2"/>
    <w:multiLevelType w:val="hybridMultilevel"/>
    <w:tmpl w:val="E99A7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75793"/>
    <w:multiLevelType w:val="hybridMultilevel"/>
    <w:tmpl w:val="B7D04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46C"/>
    <w:multiLevelType w:val="hybridMultilevel"/>
    <w:tmpl w:val="8C8651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C3BF3"/>
    <w:multiLevelType w:val="hybridMultilevel"/>
    <w:tmpl w:val="E520A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134044"/>
    <w:multiLevelType w:val="hybridMultilevel"/>
    <w:tmpl w:val="9BF6BA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626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463"/>
    <w:multiLevelType w:val="hybridMultilevel"/>
    <w:tmpl w:val="CFA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7724"/>
    <w:multiLevelType w:val="hybridMultilevel"/>
    <w:tmpl w:val="F8B49788"/>
    <w:lvl w:ilvl="0" w:tplc="66789816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B55CD"/>
    <w:multiLevelType w:val="multilevel"/>
    <w:tmpl w:val="C884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E6263"/>
    <w:multiLevelType w:val="hybridMultilevel"/>
    <w:tmpl w:val="7C30CDCA"/>
    <w:lvl w:ilvl="0" w:tplc="43AC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1864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611A2"/>
    <w:multiLevelType w:val="hybridMultilevel"/>
    <w:tmpl w:val="FA16B0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E394E"/>
    <w:multiLevelType w:val="hybridMultilevel"/>
    <w:tmpl w:val="511044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20A4D"/>
    <w:multiLevelType w:val="hybridMultilevel"/>
    <w:tmpl w:val="DCC85F2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 w15:restartNumberingAfterBreak="0">
    <w:nsid w:val="6001591D"/>
    <w:multiLevelType w:val="hybridMultilevel"/>
    <w:tmpl w:val="32FC432E"/>
    <w:lvl w:ilvl="0" w:tplc="C0E46B1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0E0"/>
    <w:multiLevelType w:val="multilevel"/>
    <w:tmpl w:val="D8C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71E0D"/>
    <w:multiLevelType w:val="multilevel"/>
    <w:tmpl w:val="FF4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34235"/>
    <w:multiLevelType w:val="hybridMultilevel"/>
    <w:tmpl w:val="A71EDD6A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A15705"/>
    <w:multiLevelType w:val="hybridMultilevel"/>
    <w:tmpl w:val="4DFE57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27A81"/>
    <w:multiLevelType w:val="hybridMultilevel"/>
    <w:tmpl w:val="C7C4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025FF"/>
    <w:multiLevelType w:val="multilevel"/>
    <w:tmpl w:val="1D8E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7295C"/>
    <w:multiLevelType w:val="hybridMultilevel"/>
    <w:tmpl w:val="F002230C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565868"/>
    <w:multiLevelType w:val="hybridMultilevel"/>
    <w:tmpl w:val="99283F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06E37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4EDD"/>
    <w:multiLevelType w:val="hybridMultilevel"/>
    <w:tmpl w:val="250A38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81828"/>
    <w:multiLevelType w:val="hybridMultilevel"/>
    <w:tmpl w:val="D55E2C8C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A3F00"/>
    <w:multiLevelType w:val="hybridMultilevel"/>
    <w:tmpl w:val="3D484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815DE"/>
    <w:multiLevelType w:val="multilevel"/>
    <w:tmpl w:val="884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65BE9"/>
    <w:multiLevelType w:val="hybridMultilevel"/>
    <w:tmpl w:val="C1486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D297C"/>
    <w:multiLevelType w:val="hybridMultilevel"/>
    <w:tmpl w:val="5E567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BE415E"/>
    <w:multiLevelType w:val="hybridMultilevel"/>
    <w:tmpl w:val="E7C28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636F0F"/>
    <w:multiLevelType w:val="hybridMultilevel"/>
    <w:tmpl w:val="C7C4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918B5"/>
    <w:multiLevelType w:val="multilevel"/>
    <w:tmpl w:val="30B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127B5"/>
    <w:multiLevelType w:val="hybridMultilevel"/>
    <w:tmpl w:val="F7EA5E7E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3"/>
  </w:num>
  <w:num w:numId="4">
    <w:abstractNumId w:val="13"/>
  </w:num>
  <w:num w:numId="5">
    <w:abstractNumId w:val="23"/>
  </w:num>
  <w:num w:numId="6">
    <w:abstractNumId w:val="3"/>
  </w:num>
  <w:num w:numId="7">
    <w:abstractNumId w:val="36"/>
  </w:num>
  <w:num w:numId="8">
    <w:abstractNumId w:val="5"/>
  </w:num>
  <w:num w:numId="9">
    <w:abstractNumId w:val="10"/>
  </w:num>
  <w:num w:numId="10">
    <w:abstractNumId w:val="29"/>
  </w:num>
  <w:num w:numId="11">
    <w:abstractNumId w:val="41"/>
  </w:num>
  <w:num w:numId="12">
    <w:abstractNumId w:val="27"/>
  </w:num>
  <w:num w:numId="13">
    <w:abstractNumId w:val="43"/>
  </w:num>
  <w:num w:numId="14">
    <w:abstractNumId w:val="35"/>
  </w:num>
  <w:num w:numId="15">
    <w:abstractNumId w:val="11"/>
  </w:num>
  <w:num w:numId="16">
    <w:abstractNumId w:val="38"/>
  </w:num>
  <w:num w:numId="17">
    <w:abstractNumId w:val="6"/>
  </w:num>
  <w:num w:numId="18">
    <w:abstractNumId w:val="16"/>
  </w:num>
  <w:num w:numId="19">
    <w:abstractNumId w:val="26"/>
  </w:num>
  <w:num w:numId="20">
    <w:abstractNumId w:val="37"/>
  </w:num>
  <w:num w:numId="21">
    <w:abstractNumId w:val="31"/>
  </w:num>
  <w:num w:numId="22">
    <w:abstractNumId w:val="30"/>
  </w:num>
  <w:num w:numId="23">
    <w:abstractNumId w:val="4"/>
  </w:num>
  <w:num w:numId="24">
    <w:abstractNumId w:val="25"/>
  </w:num>
  <w:num w:numId="25">
    <w:abstractNumId w:val="8"/>
  </w:num>
  <w:num w:numId="26">
    <w:abstractNumId w:val="1"/>
  </w:num>
  <w:num w:numId="27">
    <w:abstractNumId w:val="39"/>
  </w:num>
  <w:num w:numId="28">
    <w:abstractNumId w:val="40"/>
  </w:num>
  <w:num w:numId="29">
    <w:abstractNumId w:val="17"/>
  </w:num>
  <w:num w:numId="30">
    <w:abstractNumId w:val="42"/>
  </w:num>
  <w:num w:numId="31">
    <w:abstractNumId w:val="18"/>
  </w:num>
  <w:num w:numId="32">
    <w:abstractNumId w:val="9"/>
  </w:num>
  <w:num w:numId="33">
    <w:abstractNumId w:val="12"/>
  </w:num>
  <w:num w:numId="34">
    <w:abstractNumId w:val="22"/>
  </w:num>
  <w:num w:numId="35">
    <w:abstractNumId w:val="24"/>
  </w:num>
  <w:num w:numId="36">
    <w:abstractNumId w:val="7"/>
  </w:num>
  <w:num w:numId="37">
    <w:abstractNumId w:val="21"/>
  </w:num>
  <w:num w:numId="38">
    <w:abstractNumId w:val="28"/>
  </w:num>
  <w:num w:numId="39">
    <w:abstractNumId w:val="34"/>
  </w:num>
  <w:num w:numId="40">
    <w:abstractNumId w:val="19"/>
  </w:num>
  <w:num w:numId="41">
    <w:abstractNumId w:val="2"/>
  </w:num>
  <w:num w:numId="42">
    <w:abstractNumId w:val="0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B"/>
    <w:rsid w:val="00037C41"/>
    <w:rsid w:val="00050ACB"/>
    <w:rsid w:val="00061B2C"/>
    <w:rsid w:val="00065356"/>
    <w:rsid w:val="00066A49"/>
    <w:rsid w:val="00075981"/>
    <w:rsid w:val="0007642F"/>
    <w:rsid w:val="000930C0"/>
    <w:rsid w:val="000A6452"/>
    <w:rsid w:val="000C1495"/>
    <w:rsid w:val="000E260F"/>
    <w:rsid w:val="000E5E61"/>
    <w:rsid w:val="000F4ADC"/>
    <w:rsid w:val="000F610D"/>
    <w:rsid w:val="00111834"/>
    <w:rsid w:val="0011289B"/>
    <w:rsid w:val="00162D59"/>
    <w:rsid w:val="00165AB5"/>
    <w:rsid w:val="00165ECB"/>
    <w:rsid w:val="00166638"/>
    <w:rsid w:val="001766FB"/>
    <w:rsid w:val="00182AC2"/>
    <w:rsid w:val="001B0A19"/>
    <w:rsid w:val="001E3651"/>
    <w:rsid w:val="001E5BD0"/>
    <w:rsid w:val="00202F7D"/>
    <w:rsid w:val="002335DD"/>
    <w:rsid w:val="0024276A"/>
    <w:rsid w:val="00270B02"/>
    <w:rsid w:val="00276F97"/>
    <w:rsid w:val="002B67CB"/>
    <w:rsid w:val="00341839"/>
    <w:rsid w:val="00343000"/>
    <w:rsid w:val="00346765"/>
    <w:rsid w:val="00351AE0"/>
    <w:rsid w:val="00365FC0"/>
    <w:rsid w:val="00366ACB"/>
    <w:rsid w:val="00374A83"/>
    <w:rsid w:val="003A0FE4"/>
    <w:rsid w:val="003D7E4C"/>
    <w:rsid w:val="003F2217"/>
    <w:rsid w:val="00404D16"/>
    <w:rsid w:val="00436E5E"/>
    <w:rsid w:val="00437DDD"/>
    <w:rsid w:val="004408F4"/>
    <w:rsid w:val="0045765C"/>
    <w:rsid w:val="004632C0"/>
    <w:rsid w:val="004B0A00"/>
    <w:rsid w:val="004B5B26"/>
    <w:rsid w:val="004D33C6"/>
    <w:rsid w:val="004E3AEB"/>
    <w:rsid w:val="004E7EB9"/>
    <w:rsid w:val="004F49B4"/>
    <w:rsid w:val="00505C93"/>
    <w:rsid w:val="005109D1"/>
    <w:rsid w:val="005206A3"/>
    <w:rsid w:val="0055285D"/>
    <w:rsid w:val="00581997"/>
    <w:rsid w:val="005907CE"/>
    <w:rsid w:val="00593D50"/>
    <w:rsid w:val="0059671E"/>
    <w:rsid w:val="005A4F7F"/>
    <w:rsid w:val="005C6A9B"/>
    <w:rsid w:val="005E64B4"/>
    <w:rsid w:val="005F47F9"/>
    <w:rsid w:val="006154B2"/>
    <w:rsid w:val="00627562"/>
    <w:rsid w:val="0064049B"/>
    <w:rsid w:val="00670E1B"/>
    <w:rsid w:val="006A0404"/>
    <w:rsid w:val="006D309B"/>
    <w:rsid w:val="006E4CEC"/>
    <w:rsid w:val="00707DF0"/>
    <w:rsid w:val="007127E5"/>
    <w:rsid w:val="0072344E"/>
    <w:rsid w:val="0072564C"/>
    <w:rsid w:val="00745573"/>
    <w:rsid w:val="00765274"/>
    <w:rsid w:val="00770949"/>
    <w:rsid w:val="00780282"/>
    <w:rsid w:val="007876FB"/>
    <w:rsid w:val="007A42A4"/>
    <w:rsid w:val="007C2015"/>
    <w:rsid w:val="007D5767"/>
    <w:rsid w:val="007E5CD5"/>
    <w:rsid w:val="007E764D"/>
    <w:rsid w:val="007F3695"/>
    <w:rsid w:val="007F6AAF"/>
    <w:rsid w:val="00806DDD"/>
    <w:rsid w:val="008142E6"/>
    <w:rsid w:val="00822B3A"/>
    <w:rsid w:val="008260D9"/>
    <w:rsid w:val="00834383"/>
    <w:rsid w:val="00834EB9"/>
    <w:rsid w:val="008352B2"/>
    <w:rsid w:val="00843CDC"/>
    <w:rsid w:val="00857030"/>
    <w:rsid w:val="008960F2"/>
    <w:rsid w:val="008A74DE"/>
    <w:rsid w:val="008C1585"/>
    <w:rsid w:val="008D3D43"/>
    <w:rsid w:val="008D53AC"/>
    <w:rsid w:val="008E19BE"/>
    <w:rsid w:val="008E5D87"/>
    <w:rsid w:val="008F1AA1"/>
    <w:rsid w:val="009004D6"/>
    <w:rsid w:val="00906FD6"/>
    <w:rsid w:val="00914F03"/>
    <w:rsid w:val="00916401"/>
    <w:rsid w:val="0091689B"/>
    <w:rsid w:val="00922BB2"/>
    <w:rsid w:val="00924B56"/>
    <w:rsid w:val="0093183A"/>
    <w:rsid w:val="00947D07"/>
    <w:rsid w:val="00952551"/>
    <w:rsid w:val="009728DF"/>
    <w:rsid w:val="00995362"/>
    <w:rsid w:val="009A6BD4"/>
    <w:rsid w:val="009B321C"/>
    <w:rsid w:val="009C470A"/>
    <w:rsid w:val="009E788F"/>
    <w:rsid w:val="009F6CB8"/>
    <w:rsid w:val="009F78E1"/>
    <w:rsid w:val="00A01CB6"/>
    <w:rsid w:val="00A066DC"/>
    <w:rsid w:val="00A1752B"/>
    <w:rsid w:val="00A4242A"/>
    <w:rsid w:val="00A42C01"/>
    <w:rsid w:val="00A46675"/>
    <w:rsid w:val="00A548C9"/>
    <w:rsid w:val="00A55379"/>
    <w:rsid w:val="00A56A33"/>
    <w:rsid w:val="00A64F73"/>
    <w:rsid w:val="00AC55B3"/>
    <w:rsid w:val="00AF1E6C"/>
    <w:rsid w:val="00B04873"/>
    <w:rsid w:val="00B21D8C"/>
    <w:rsid w:val="00B23F6D"/>
    <w:rsid w:val="00B27733"/>
    <w:rsid w:val="00B63A95"/>
    <w:rsid w:val="00B727D8"/>
    <w:rsid w:val="00B75E9F"/>
    <w:rsid w:val="00B87D8C"/>
    <w:rsid w:val="00B92783"/>
    <w:rsid w:val="00BA32B7"/>
    <w:rsid w:val="00BA666B"/>
    <w:rsid w:val="00BA67E8"/>
    <w:rsid w:val="00BA7A07"/>
    <w:rsid w:val="00BB7047"/>
    <w:rsid w:val="00C11DB1"/>
    <w:rsid w:val="00C25FAD"/>
    <w:rsid w:val="00C432D2"/>
    <w:rsid w:val="00C80C0A"/>
    <w:rsid w:val="00CA2940"/>
    <w:rsid w:val="00CB7454"/>
    <w:rsid w:val="00CC59B4"/>
    <w:rsid w:val="00CC7A8D"/>
    <w:rsid w:val="00CD00C2"/>
    <w:rsid w:val="00CE46E7"/>
    <w:rsid w:val="00CF1954"/>
    <w:rsid w:val="00CF6384"/>
    <w:rsid w:val="00D0214C"/>
    <w:rsid w:val="00D05127"/>
    <w:rsid w:val="00D23A12"/>
    <w:rsid w:val="00D33175"/>
    <w:rsid w:val="00D350FD"/>
    <w:rsid w:val="00D523C5"/>
    <w:rsid w:val="00D720C9"/>
    <w:rsid w:val="00D77744"/>
    <w:rsid w:val="00D90381"/>
    <w:rsid w:val="00DB1082"/>
    <w:rsid w:val="00DD05E9"/>
    <w:rsid w:val="00DD5203"/>
    <w:rsid w:val="00DE6D9D"/>
    <w:rsid w:val="00E11FB1"/>
    <w:rsid w:val="00E12936"/>
    <w:rsid w:val="00E1746B"/>
    <w:rsid w:val="00E418A8"/>
    <w:rsid w:val="00E46294"/>
    <w:rsid w:val="00E47DA5"/>
    <w:rsid w:val="00E564D2"/>
    <w:rsid w:val="00E83780"/>
    <w:rsid w:val="00E917DB"/>
    <w:rsid w:val="00EA21A4"/>
    <w:rsid w:val="00EA6680"/>
    <w:rsid w:val="00ED291D"/>
    <w:rsid w:val="00EE3311"/>
    <w:rsid w:val="00EE4FC7"/>
    <w:rsid w:val="00F0607D"/>
    <w:rsid w:val="00F44CD8"/>
    <w:rsid w:val="00F5209B"/>
    <w:rsid w:val="00F70763"/>
    <w:rsid w:val="00F743C9"/>
    <w:rsid w:val="00FA4209"/>
    <w:rsid w:val="00FC2539"/>
    <w:rsid w:val="00FD4D61"/>
    <w:rsid w:val="00FD66A6"/>
    <w:rsid w:val="00FD7722"/>
    <w:rsid w:val="00FE2B54"/>
    <w:rsid w:val="00FE2F75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45A4"/>
  <w15:docId w15:val="{6FF7DBD5-4059-4046-9A7E-B5441B3C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2239D-AE4D-4965-B3D4-84E3753E8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CD43E-2EF8-460B-BD83-8E897BB41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27DAC-91AB-4EE5-AC34-DF756DB09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Duduzile</dc:creator>
  <cp:lastModifiedBy>Derrick Smith</cp:lastModifiedBy>
  <cp:revision>6</cp:revision>
  <cp:lastPrinted>2017-09-08T09:48:00Z</cp:lastPrinted>
  <dcterms:created xsi:type="dcterms:W3CDTF">2017-09-06T08:35:00Z</dcterms:created>
  <dcterms:modified xsi:type="dcterms:W3CDTF">2017-09-08T09:48:00Z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