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4D" w:rsidRPr="008A4183" w:rsidRDefault="00CF044D" w:rsidP="00CF044D">
      <w:pPr>
        <w:ind w:left="-567"/>
        <w:rPr>
          <w:b/>
          <w:color w:val="F79646" w:themeColor="accent6"/>
          <w:sz w:val="24"/>
        </w:rPr>
      </w:pPr>
      <w:r w:rsidRPr="008A4183">
        <w:rPr>
          <w:b/>
          <w:color w:val="F79646" w:themeColor="accent6"/>
          <w:sz w:val="24"/>
        </w:rPr>
        <w:t>PRESS STATEMENT</w:t>
      </w:r>
    </w:p>
    <w:p w:rsidR="00CF044D" w:rsidRPr="0064531E" w:rsidRDefault="00CF044D" w:rsidP="00CF044D">
      <w:pPr>
        <w:ind w:left="-567"/>
        <w:rPr>
          <w:b/>
          <w:sz w:val="20"/>
          <w:szCs w:val="20"/>
        </w:rPr>
      </w:pPr>
    </w:p>
    <w:p w:rsidR="00CF044D" w:rsidRDefault="00CF044D" w:rsidP="00CF044D">
      <w:pPr>
        <w:ind w:left="-567"/>
        <w:rPr>
          <w:b/>
          <w:sz w:val="20"/>
          <w:szCs w:val="20"/>
        </w:rPr>
      </w:pPr>
      <w:r w:rsidRPr="0064531E">
        <w:rPr>
          <w:b/>
          <w:sz w:val="20"/>
          <w:szCs w:val="20"/>
        </w:rPr>
        <w:t>FOR IMMEDIATE RELEASE</w:t>
      </w:r>
    </w:p>
    <w:p w:rsidR="00CF044D" w:rsidRPr="0064531E" w:rsidRDefault="00C25B10" w:rsidP="00CF044D">
      <w:pPr>
        <w:spacing w:line="360" w:lineRule="auto"/>
        <w:ind w:left="-567"/>
        <w:rPr>
          <w:b/>
          <w:sz w:val="20"/>
          <w:szCs w:val="20"/>
        </w:rPr>
      </w:pPr>
      <w:r w:rsidRPr="00C25B10">
        <w:rPr>
          <w:b/>
          <w:color w:val="F79646" w:themeColor="accent6"/>
          <w:sz w:val="20"/>
          <w:szCs w:val="20"/>
        </w:rPr>
        <w:t>__________________________________________________________________________________________</w:t>
      </w:r>
    </w:p>
    <w:p w:rsidR="00C25B10" w:rsidRDefault="00C25B10" w:rsidP="00CF044D">
      <w:pPr>
        <w:spacing w:line="360" w:lineRule="auto"/>
        <w:ind w:left="-567"/>
        <w:rPr>
          <w:b/>
          <w:sz w:val="20"/>
          <w:szCs w:val="20"/>
        </w:rPr>
      </w:pPr>
    </w:p>
    <w:p w:rsidR="00CF044D" w:rsidRPr="00D74D23" w:rsidRDefault="00C22F89" w:rsidP="00CF044D">
      <w:pPr>
        <w:spacing w:line="360" w:lineRule="auto"/>
        <w:ind w:left="-567"/>
        <w:rPr>
          <w:b/>
          <w:sz w:val="20"/>
          <w:szCs w:val="20"/>
        </w:rPr>
      </w:pPr>
      <w:r>
        <w:rPr>
          <w:b/>
          <w:sz w:val="20"/>
          <w:szCs w:val="20"/>
        </w:rPr>
        <w:t>ANNOUNCEMENT: APPOINTMENT OF MR</w:t>
      </w:r>
      <w:r w:rsidR="00755E06">
        <w:rPr>
          <w:b/>
          <w:sz w:val="20"/>
          <w:szCs w:val="20"/>
        </w:rPr>
        <w:t xml:space="preserve"> THEMBA </w:t>
      </w:r>
      <w:r w:rsidR="001500D7" w:rsidRPr="00D74D23">
        <w:rPr>
          <w:b/>
          <w:sz w:val="20"/>
          <w:szCs w:val="20"/>
        </w:rPr>
        <w:t xml:space="preserve">TC </w:t>
      </w:r>
      <w:r w:rsidR="00755E06" w:rsidRPr="00D74D23">
        <w:rPr>
          <w:b/>
          <w:sz w:val="20"/>
          <w:szCs w:val="20"/>
        </w:rPr>
        <w:t>DLAMINI AS MDDA CEO</w:t>
      </w:r>
    </w:p>
    <w:p w:rsidR="00CF044D" w:rsidRPr="00D74D23" w:rsidRDefault="00CF044D" w:rsidP="00CF044D">
      <w:pPr>
        <w:spacing w:line="360" w:lineRule="auto"/>
        <w:ind w:left="-567"/>
        <w:rPr>
          <w:b/>
          <w:sz w:val="20"/>
          <w:szCs w:val="20"/>
        </w:rPr>
      </w:pPr>
    </w:p>
    <w:p w:rsidR="00915176" w:rsidRPr="00D74D23" w:rsidRDefault="00BA66B0" w:rsidP="002D65B2">
      <w:pPr>
        <w:spacing w:line="360" w:lineRule="auto"/>
        <w:ind w:left="-567"/>
        <w:rPr>
          <w:sz w:val="20"/>
          <w:szCs w:val="20"/>
        </w:rPr>
      </w:pPr>
      <w:r w:rsidRPr="00D74D23">
        <w:rPr>
          <w:b/>
          <w:sz w:val="20"/>
          <w:szCs w:val="20"/>
        </w:rPr>
        <w:t xml:space="preserve">Johannesburg, </w:t>
      </w:r>
      <w:r w:rsidR="009C2996" w:rsidRPr="00D74D23">
        <w:rPr>
          <w:b/>
          <w:sz w:val="20"/>
          <w:szCs w:val="20"/>
        </w:rPr>
        <w:t xml:space="preserve">South Africa, </w:t>
      </w:r>
      <w:r w:rsidR="007A6DAE">
        <w:rPr>
          <w:b/>
          <w:sz w:val="20"/>
          <w:szCs w:val="20"/>
        </w:rPr>
        <w:t>11</w:t>
      </w:r>
      <w:r w:rsidR="00915176" w:rsidRPr="00D74D23">
        <w:rPr>
          <w:b/>
          <w:sz w:val="20"/>
          <w:szCs w:val="20"/>
        </w:rPr>
        <w:t xml:space="preserve"> January </w:t>
      </w:r>
      <w:r w:rsidR="00303614" w:rsidRPr="00D74D23">
        <w:rPr>
          <w:b/>
          <w:sz w:val="20"/>
          <w:szCs w:val="20"/>
        </w:rPr>
        <w:t>2016</w:t>
      </w:r>
      <w:r w:rsidR="00CF044D" w:rsidRPr="00D74D23">
        <w:rPr>
          <w:b/>
          <w:sz w:val="20"/>
          <w:szCs w:val="20"/>
        </w:rPr>
        <w:t xml:space="preserve">. </w:t>
      </w:r>
      <w:r w:rsidR="00CF044D" w:rsidRPr="00D74D23">
        <w:rPr>
          <w:sz w:val="20"/>
          <w:szCs w:val="20"/>
        </w:rPr>
        <w:t xml:space="preserve">The </w:t>
      </w:r>
      <w:r w:rsidR="009D5DF0" w:rsidRPr="00D74D23">
        <w:rPr>
          <w:sz w:val="20"/>
          <w:szCs w:val="20"/>
        </w:rPr>
        <w:t>Board of the Media Development and Diversity Age</w:t>
      </w:r>
      <w:r w:rsidR="00915176" w:rsidRPr="00D74D23">
        <w:rPr>
          <w:sz w:val="20"/>
          <w:szCs w:val="20"/>
        </w:rPr>
        <w:t>ncy (MDDA) is pleased</w:t>
      </w:r>
      <w:r w:rsidR="00D83848" w:rsidRPr="00D74D23">
        <w:rPr>
          <w:sz w:val="20"/>
          <w:szCs w:val="20"/>
        </w:rPr>
        <w:t xml:space="preserve"> to announce the appointment of</w:t>
      </w:r>
      <w:r w:rsidR="0012259E" w:rsidRPr="00D74D23">
        <w:rPr>
          <w:sz w:val="20"/>
          <w:szCs w:val="20"/>
        </w:rPr>
        <w:t xml:space="preserve"> </w:t>
      </w:r>
      <w:r w:rsidR="00915176" w:rsidRPr="00D74D23">
        <w:rPr>
          <w:sz w:val="20"/>
          <w:szCs w:val="20"/>
        </w:rPr>
        <w:t xml:space="preserve">Mr </w:t>
      </w:r>
      <w:proofErr w:type="spellStart"/>
      <w:r w:rsidR="00915176" w:rsidRPr="00D74D23">
        <w:rPr>
          <w:sz w:val="20"/>
          <w:szCs w:val="20"/>
        </w:rPr>
        <w:t>Themba</w:t>
      </w:r>
      <w:proofErr w:type="spellEnd"/>
      <w:r w:rsidR="00915176" w:rsidRPr="00D74D23">
        <w:rPr>
          <w:sz w:val="20"/>
          <w:szCs w:val="20"/>
        </w:rPr>
        <w:t xml:space="preserve"> TC </w:t>
      </w:r>
      <w:proofErr w:type="spellStart"/>
      <w:r w:rsidR="00915176" w:rsidRPr="00D74D23">
        <w:rPr>
          <w:sz w:val="20"/>
          <w:szCs w:val="20"/>
        </w:rPr>
        <w:t>Dlamini</w:t>
      </w:r>
      <w:proofErr w:type="spellEnd"/>
      <w:r w:rsidR="00915176" w:rsidRPr="00D74D23">
        <w:rPr>
          <w:sz w:val="20"/>
          <w:szCs w:val="20"/>
        </w:rPr>
        <w:t xml:space="preserve"> as Chief Executive Officer (“CEO”) of the Agency, as of 1 January 2017.</w:t>
      </w:r>
    </w:p>
    <w:p w:rsidR="00915176" w:rsidRPr="00D74D23" w:rsidRDefault="00915176" w:rsidP="002D65B2">
      <w:pPr>
        <w:spacing w:line="360" w:lineRule="auto"/>
        <w:ind w:left="-567"/>
        <w:rPr>
          <w:sz w:val="20"/>
          <w:szCs w:val="20"/>
        </w:rPr>
      </w:pPr>
    </w:p>
    <w:p w:rsidR="00915176" w:rsidRPr="00D74D23" w:rsidRDefault="001B7DCC" w:rsidP="002D65B2">
      <w:pPr>
        <w:spacing w:line="360" w:lineRule="auto"/>
        <w:ind w:left="-567"/>
        <w:rPr>
          <w:sz w:val="20"/>
          <w:szCs w:val="20"/>
        </w:rPr>
      </w:pPr>
      <w:r w:rsidRPr="00D74D23">
        <w:rPr>
          <w:sz w:val="20"/>
          <w:szCs w:val="20"/>
        </w:rPr>
        <w:t>With his former roles including</w:t>
      </w:r>
      <w:r w:rsidR="00915176" w:rsidRPr="00D74D23">
        <w:rPr>
          <w:sz w:val="20"/>
          <w:szCs w:val="20"/>
        </w:rPr>
        <w:t xml:space="preserve"> Managing Director of the Black Management Forum, and Chief Executive Officer of the National Gambling Board, the Independent Communications Authority (ICASA) and</w:t>
      </w:r>
      <w:r w:rsidRPr="00D74D23">
        <w:rPr>
          <w:sz w:val="20"/>
          <w:szCs w:val="20"/>
        </w:rPr>
        <w:t xml:space="preserve"> the</w:t>
      </w:r>
      <w:r w:rsidR="00915176" w:rsidRPr="00D74D23">
        <w:rPr>
          <w:sz w:val="20"/>
          <w:szCs w:val="20"/>
        </w:rPr>
        <w:t xml:space="preserve"> Construction Education and Training Authority (CETA), Mr </w:t>
      </w:r>
      <w:proofErr w:type="spellStart"/>
      <w:r w:rsidR="00915176" w:rsidRPr="00D74D23">
        <w:rPr>
          <w:sz w:val="20"/>
          <w:szCs w:val="20"/>
        </w:rPr>
        <w:t>Dlamini</w:t>
      </w:r>
      <w:proofErr w:type="spellEnd"/>
      <w:r w:rsidR="00915176" w:rsidRPr="00D74D23">
        <w:rPr>
          <w:sz w:val="20"/>
          <w:szCs w:val="20"/>
        </w:rPr>
        <w:t xml:space="preserve"> brings to the Agency </w:t>
      </w:r>
      <w:r w:rsidR="00C22F89" w:rsidRPr="00D74D23">
        <w:rPr>
          <w:sz w:val="20"/>
          <w:szCs w:val="20"/>
        </w:rPr>
        <w:t>a wealth of</w:t>
      </w:r>
      <w:r w:rsidR="00915176" w:rsidRPr="00D74D23">
        <w:rPr>
          <w:sz w:val="20"/>
          <w:szCs w:val="20"/>
        </w:rPr>
        <w:t xml:space="preserve"> experience at a strategic </w:t>
      </w:r>
      <w:r w:rsidR="00C22F89" w:rsidRPr="00D74D23">
        <w:rPr>
          <w:sz w:val="20"/>
          <w:szCs w:val="20"/>
        </w:rPr>
        <w:t xml:space="preserve">leadership </w:t>
      </w:r>
      <w:r w:rsidR="00915176" w:rsidRPr="00D74D23">
        <w:rPr>
          <w:sz w:val="20"/>
          <w:szCs w:val="20"/>
        </w:rPr>
        <w:t>level in</w:t>
      </w:r>
      <w:r w:rsidR="00744AAD" w:rsidRPr="00D74D23">
        <w:rPr>
          <w:sz w:val="20"/>
          <w:szCs w:val="20"/>
        </w:rPr>
        <w:t xml:space="preserve"> both</w:t>
      </w:r>
      <w:r w:rsidR="00915176" w:rsidRPr="00D74D23">
        <w:rPr>
          <w:sz w:val="20"/>
          <w:szCs w:val="20"/>
        </w:rPr>
        <w:t xml:space="preserve"> the </w:t>
      </w:r>
      <w:r w:rsidR="00D83848" w:rsidRPr="00D74D23">
        <w:rPr>
          <w:sz w:val="20"/>
          <w:szCs w:val="20"/>
        </w:rPr>
        <w:t>public and developmental sector</w:t>
      </w:r>
      <w:r w:rsidR="00915176" w:rsidRPr="00D74D23">
        <w:rPr>
          <w:sz w:val="20"/>
          <w:szCs w:val="20"/>
        </w:rPr>
        <w:t xml:space="preserve">. </w:t>
      </w:r>
      <w:r w:rsidR="00755E06" w:rsidRPr="00D74D23">
        <w:rPr>
          <w:sz w:val="20"/>
          <w:szCs w:val="20"/>
        </w:rPr>
        <w:t>Other p</w:t>
      </w:r>
      <w:r w:rsidR="00915176" w:rsidRPr="00D74D23">
        <w:rPr>
          <w:sz w:val="20"/>
          <w:szCs w:val="20"/>
        </w:rPr>
        <w:t>ositions he has held include</w:t>
      </w:r>
      <w:r w:rsidR="00755E06" w:rsidRPr="00D74D23">
        <w:rPr>
          <w:sz w:val="20"/>
          <w:szCs w:val="20"/>
        </w:rPr>
        <w:t>, within the Government of South Africa,</w:t>
      </w:r>
      <w:r w:rsidR="00915176" w:rsidRPr="00D74D23">
        <w:rPr>
          <w:sz w:val="20"/>
          <w:szCs w:val="20"/>
        </w:rPr>
        <w:t xml:space="preserve"> Deputy Director-General responsible for Corporate Services and Governance at the Department of Science and Technology</w:t>
      </w:r>
      <w:r w:rsidR="00D83848" w:rsidRPr="00D74D23">
        <w:rPr>
          <w:sz w:val="20"/>
          <w:szCs w:val="20"/>
        </w:rPr>
        <w:t xml:space="preserve"> and </w:t>
      </w:r>
      <w:r w:rsidR="00915176" w:rsidRPr="00D74D23">
        <w:rPr>
          <w:sz w:val="20"/>
          <w:szCs w:val="20"/>
        </w:rPr>
        <w:t xml:space="preserve">Special Advisor to </w:t>
      </w:r>
      <w:r w:rsidR="00755E06" w:rsidRPr="00D74D23">
        <w:rPr>
          <w:sz w:val="20"/>
          <w:szCs w:val="20"/>
        </w:rPr>
        <w:t xml:space="preserve">the </w:t>
      </w:r>
      <w:r w:rsidR="00915176" w:rsidRPr="00D74D23">
        <w:rPr>
          <w:sz w:val="20"/>
          <w:szCs w:val="20"/>
        </w:rPr>
        <w:t>Minister of L</w:t>
      </w:r>
      <w:r w:rsidR="00D83848" w:rsidRPr="00D74D23">
        <w:rPr>
          <w:sz w:val="20"/>
          <w:szCs w:val="20"/>
        </w:rPr>
        <w:t>abour.</w:t>
      </w:r>
    </w:p>
    <w:p w:rsidR="00915176" w:rsidRPr="00D74D23" w:rsidRDefault="00915176" w:rsidP="002D65B2">
      <w:pPr>
        <w:spacing w:line="360" w:lineRule="auto"/>
        <w:ind w:left="-567"/>
        <w:rPr>
          <w:sz w:val="20"/>
          <w:szCs w:val="20"/>
        </w:rPr>
      </w:pPr>
    </w:p>
    <w:p w:rsidR="002D65B2" w:rsidRDefault="001500D7" w:rsidP="002D65B2">
      <w:pPr>
        <w:spacing w:line="360" w:lineRule="auto"/>
        <w:ind w:left="-567"/>
        <w:rPr>
          <w:sz w:val="20"/>
          <w:szCs w:val="20"/>
        </w:rPr>
      </w:pPr>
      <w:r w:rsidRPr="00D74D23">
        <w:rPr>
          <w:sz w:val="20"/>
          <w:szCs w:val="20"/>
        </w:rPr>
        <w:lastRenderedPageBreak/>
        <w:t xml:space="preserve">Mr </w:t>
      </w:r>
      <w:proofErr w:type="spellStart"/>
      <w:r w:rsidRPr="00D74D23">
        <w:rPr>
          <w:sz w:val="20"/>
          <w:szCs w:val="20"/>
        </w:rPr>
        <w:t>Dlamini</w:t>
      </w:r>
      <w:proofErr w:type="spellEnd"/>
      <w:r w:rsidRPr="00D74D23">
        <w:rPr>
          <w:sz w:val="20"/>
          <w:szCs w:val="20"/>
        </w:rPr>
        <w:t xml:space="preserve"> is a member of the National Planning Commission (NPC).</w:t>
      </w:r>
      <w:r>
        <w:rPr>
          <w:sz w:val="20"/>
          <w:szCs w:val="20"/>
        </w:rPr>
        <w:t xml:space="preserve">  </w:t>
      </w:r>
      <w:r w:rsidR="00D74D23">
        <w:rPr>
          <w:sz w:val="20"/>
          <w:szCs w:val="20"/>
        </w:rPr>
        <w:t xml:space="preserve">He </w:t>
      </w:r>
      <w:r w:rsidR="00915176" w:rsidRPr="00915176">
        <w:rPr>
          <w:sz w:val="20"/>
          <w:szCs w:val="20"/>
        </w:rPr>
        <w:t>holds a Bachelor of Arts degree in Economics, and a Master of Arts in Development Economics. He serves on a number of boards including</w:t>
      </w:r>
      <w:r w:rsidR="001B7DCC">
        <w:rPr>
          <w:sz w:val="20"/>
          <w:szCs w:val="20"/>
        </w:rPr>
        <w:t xml:space="preserve"> </w:t>
      </w:r>
      <w:r w:rsidR="00915176" w:rsidRPr="00915176">
        <w:rPr>
          <w:sz w:val="20"/>
          <w:szCs w:val="20"/>
        </w:rPr>
        <w:t xml:space="preserve">the North West Development Corporation (NWDC); </w:t>
      </w:r>
      <w:r w:rsidR="00755E06">
        <w:rPr>
          <w:sz w:val="20"/>
          <w:szCs w:val="20"/>
        </w:rPr>
        <w:t xml:space="preserve">the </w:t>
      </w:r>
      <w:r w:rsidR="00915176" w:rsidRPr="00915176">
        <w:rPr>
          <w:sz w:val="20"/>
          <w:szCs w:val="20"/>
        </w:rPr>
        <w:t>National Library of South Africa (NLSA) and the National Home Builders Registration Council (NHBRC</w:t>
      </w:r>
      <w:r w:rsidR="00D83848">
        <w:rPr>
          <w:sz w:val="20"/>
          <w:szCs w:val="20"/>
        </w:rPr>
        <w:t>)</w:t>
      </w:r>
      <w:r w:rsidR="00B844CA">
        <w:rPr>
          <w:sz w:val="20"/>
          <w:szCs w:val="20"/>
        </w:rPr>
        <w:t>.</w:t>
      </w:r>
    </w:p>
    <w:p w:rsidR="009553B7" w:rsidRDefault="009553B7" w:rsidP="009553B7">
      <w:pPr>
        <w:spacing w:line="360" w:lineRule="auto"/>
        <w:ind w:left="-567"/>
        <w:rPr>
          <w:sz w:val="20"/>
          <w:szCs w:val="20"/>
        </w:rPr>
      </w:pPr>
    </w:p>
    <w:p w:rsidR="00AA28E2" w:rsidRDefault="00AA28E2" w:rsidP="00524EBD">
      <w:pPr>
        <w:spacing w:line="360" w:lineRule="auto"/>
        <w:ind w:left="-567" w:firstLine="27"/>
        <w:rPr>
          <w:sz w:val="20"/>
          <w:szCs w:val="20"/>
        </w:rPr>
      </w:pPr>
      <w:r>
        <w:rPr>
          <w:sz w:val="20"/>
          <w:szCs w:val="20"/>
        </w:rPr>
        <w:t xml:space="preserve">Commented Ms </w:t>
      </w:r>
      <w:proofErr w:type="spellStart"/>
      <w:r>
        <w:rPr>
          <w:sz w:val="20"/>
          <w:szCs w:val="20"/>
        </w:rPr>
        <w:t>Phelisa</w:t>
      </w:r>
      <w:proofErr w:type="spellEnd"/>
      <w:r>
        <w:rPr>
          <w:sz w:val="20"/>
          <w:szCs w:val="20"/>
        </w:rPr>
        <w:t xml:space="preserve"> </w:t>
      </w:r>
      <w:proofErr w:type="spellStart"/>
      <w:r>
        <w:rPr>
          <w:sz w:val="20"/>
          <w:szCs w:val="20"/>
        </w:rPr>
        <w:t>Nkomo</w:t>
      </w:r>
      <w:proofErr w:type="spellEnd"/>
      <w:r>
        <w:rPr>
          <w:sz w:val="20"/>
          <w:szCs w:val="20"/>
        </w:rPr>
        <w:t xml:space="preserve">, Chairperson of the MDDA Board: </w:t>
      </w:r>
      <w:r w:rsidR="00D83848">
        <w:rPr>
          <w:sz w:val="20"/>
          <w:szCs w:val="20"/>
        </w:rPr>
        <w:t xml:space="preserve">“Mr </w:t>
      </w:r>
      <w:proofErr w:type="spellStart"/>
      <w:r w:rsidR="00D83848">
        <w:rPr>
          <w:sz w:val="20"/>
          <w:szCs w:val="20"/>
        </w:rPr>
        <w:t>Dlamini</w:t>
      </w:r>
      <w:proofErr w:type="spellEnd"/>
      <w:r w:rsidR="00D83848">
        <w:rPr>
          <w:sz w:val="20"/>
          <w:szCs w:val="20"/>
        </w:rPr>
        <w:t xml:space="preserve"> assumes the leadership of the MDDA at a crucial juncture in the </w:t>
      </w:r>
      <w:r w:rsidR="001B7DCC">
        <w:rPr>
          <w:sz w:val="20"/>
          <w:szCs w:val="20"/>
        </w:rPr>
        <w:t>development</w:t>
      </w:r>
      <w:r w:rsidR="00D83848">
        <w:rPr>
          <w:sz w:val="20"/>
          <w:szCs w:val="20"/>
        </w:rPr>
        <w:t xml:space="preserve"> of the MDDA, and of the co</w:t>
      </w:r>
      <w:r>
        <w:rPr>
          <w:sz w:val="20"/>
          <w:szCs w:val="20"/>
        </w:rPr>
        <w:t>mmunity media sector as a whole.</w:t>
      </w:r>
    </w:p>
    <w:p w:rsidR="00AA28E2" w:rsidRDefault="00AA28E2" w:rsidP="00524EBD">
      <w:pPr>
        <w:spacing w:line="360" w:lineRule="auto"/>
        <w:ind w:left="-567" w:firstLine="27"/>
        <w:rPr>
          <w:sz w:val="20"/>
          <w:szCs w:val="20"/>
        </w:rPr>
      </w:pPr>
    </w:p>
    <w:p w:rsidR="00524EBD" w:rsidRDefault="00D83848" w:rsidP="00524EBD">
      <w:pPr>
        <w:spacing w:line="360" w:lineRule="auto"/>
        <w:ind w:left="-567" w:firstLine="27"/>
        <w:rPr>
          <w:sz w:val="20"/>
          <w:szCs w:val="20"/>
        </w:rPr>
      </w:pPr>
      <w:r>
        <w:rPr>
          <w:sz w:val="20"/>
          <w:szCs w:val="20"/>
        </w:rPr>
        <w:t>”</w:t>
      </w:r>
      <w:r w:rsidR="00744AAD">
        <w:rPr>
          <w:sz w:val="20"/>
          <w:szCs w:val="20"/>
        </w:rPr>
        <w:t>A rapidly changing</w:t>
      </w:r>
      <w:r>
        <w:rPr>
          <w:sz w:val="20"/>
          <w:szCs w:val="20"/>
        </w:rPr>
        <w:t xml:space="preserve"> </w:t>
      </w:r>
      <w:r w:rsidR="00744AAD">
        <w:rPr>
          <w:sz w:val="20"/>
          <w:szCs w:val="20"/>
        </w:rPr>
        <w:t xml:space="preserve">technological and media landscape, combined with significant shifts in the </w:t>
      </w:r>
      <w:r w:rsidR="00AA28E2">
        <w:rPr>
          <w:sz w:val="20"/>
          <w:szCs w:val="20"/>
        </w:rPr>
        <w:t>socio-</w:t>
      </w:r>
      <w:r w:rsidR="00744AAD">
        <w:rPr>
          <w:sz w:val="20"/>
          <w:szCs w:val="20"/>
        </w:rPr>
        <w:t xml:space="preserve">economic </w:t>
      </w:r>
      <w:r w:rsidR="00524EBD">
        <w:rPr>
          <w:sz w:val="20"/>
          <w:szCs w:val="20"/>
        </w:rPr>
        <w:t>environment</w:t>
      </w:r>
      <w:r w:rsidR="001B7DCC">
        <w:rPr>
          <w:sz w:val="20"/>
          <w:szCs w:val="20"/>
        </w:rPr>
        <w:t>, highlight</w:t>
      </w:r>
      <w:r w:rsidR="00744AAD">
        <w:rPr>
          <w:sz w:val="20"/>
          <w:szCs w:val="20"/>
        </w:rPr>
        <w:t xml:space="preserve"> the</w:t>
      </w:r>
      <w:r w:rsidR="00755E06">
        <w:rPr>
          <w:sz w:val="20"/>
          <w:szCs w:val="20"/>
        </w:rPr>
        <w:t xml:space="preserve"> increasingly important</w:t>
      </w:r>
      <w:r w:rsidR="00744AAD">
        <w:rPr>
          <w:sz w:val="20"/>
          <w:szCs w:val="20"/>
        </w:rPr>
        <w:t xml:space="preserve"> role of the Agency </w:t>
      </w:r>
      <w:r w:rsidR="00AA28E2">
        <w:rPr>
          <w:sz w:val="20"/>
          <w:szCs w:val="20"/>
        </w:rPr>
        <w:t>in ensuring</w:t>
      </w:r>
      <w:r w:rsidR="00744AAD" w:rsidRPr="00744AAD">
        <w:rPr>
          <w:sz w:val="20"/>
          <w:szCs w:val="20"/>
        </w:rPr>
        <w:t xml:space="preserve"> the </w:t>
      </w:r>
      <w:r w:rsidR="00755E06">
        <w:rPr>
          <w:sz w:val="20"/>
          <w:szCs w:val="20"/>
        </w:rPr>
        <w:t xml:space="preserve">continued growth and </w:t>
      </w:r>
      <w:r w:rsidR="00744AAD" w:rsidRPr="00744AAD">
        <w:rPr>
          <w:sz w:val="20"/>
          <w:szCs w:val="20"/>
        </w:rPr>
        <w:t>sust</w:t>
      </w:r>
      <w:r w:rsidR="00755E06">
        <w:rPr>
          <w:sz w:val="20"/>
          <w:szCs w:val="20"/>
        </w:rPr>
        <w:t>ainability of community media</w:t>
      </w:r>
      <w:r w:rsidR="00744AAD" w:rsidRPr="00744AAD">
        <w:rPr>
          <w:sz w:val="20"/>
          <w:szCs w:val="20"/>
        </w:rPr>
        <w:t>.</w:t>
      </w:r>
    </w:p>
    <w:p w:rsidR="00524EBD" w:rsidRDefault="00524EBD" w:rsidP="00524EBD">
      <w:pPr>
        <w:spacing w:line="360" w:lineRule="auto"/>
        <w:ind w:left="-567" w:firstLine="27"/>
        <w:rPr>
          <w:sz w:val="20"/>
          <w:szCs w:val="20"/>
        </w:rPr>
      </w:pPr>
    </w:p>
    <w:p w:rsidR="008A4183" w:rsidRDefault="00524EBD" w:rsidP="00524EBD">
      <w:pPr>
        <w:spacing w:line="360" w:lineRule="auto"/>
        <w:ind w:left="-567" w:firstLine="27"/>
        <w:rPr>
          <w:sz w:val="20"/>
          <w:szCs w:val="20"/>
        </w:rPr>
      </w:pPr>
      <w:r w:rsidRPr="00524EBD">
        <w:rPr>
          <w:sz w:val="20"/>
          <w:szCs w:val="20"/>
        </w:rPr>
        <w:t xml:space="preserve">“Mr </w:t>
      </w:r>
      <w:proofErr w:type="spellStart"/>
      <w:r w:rsidRPr="00524EBD">
        <w:rPr>
          <w:sz w:val="20"/>
          <w:szCs w:val="20"/>
        </w:rPr>
        <w:t>Dlamini’s</w:t>
      </w:r>
      <w:proofErr w:type="spellEnd"/>
      <w:r w:rsidRPr="00524EBD">
        <w:rPr>
          <w:sz w:val="20"/>
          <w:szCs w:val="20"/>
        </w:rPr>
        <w:t xml:space="preserve"> proven </w:t>
      </w:r>
      <w:r w:rsidR="00755E06">
        <w:rPr>
          <w:sz w:val="20"/>
          <w:szCs w:val="20"/>
        </w:rPr>
        <w:t xml:space="preserve">track record of </w:t>
      </w:r>
      <w:r w:rsidRPr="00524EBD">
        <w:rPr>
          <w:sz w:val="20"/>
          <w:szCs w:val="20"/>
        </w:rPr>
        <w:t xml:space="preserve">leadership of entities through such dynamic times will prove invaluable to ensuring that the MDDA continues to fulfil its mandate in </w:t>
      </w:r>
      <w:r w:rsidRPr="00524EBD">
        <w:rPr>
          <w:sz w:val="20"/>
          <w:szCs w:val="20"/>
          <w:lang w:val="en-US"/>
        </w:rPr>
        <w:t xml:space="preserve">promoting and creating an enabling environment </w:t>
      </w:r>
      <w:r w:rsidR="00755E06">
        <w:rPr>
          <w:sz w:val="20"/>
          <w:szCs w:val="20"/>
          <w:lang w:val="en-US"/>
        </w:rPr>
        <w:t xml:space="preserve">to </w:t>
      </w:r>
      <w:r w:rsidRPr="00524EBD">
        <w:rPr>
          <w:sz w:val="20"/>
          <w:szCs w:val="20"/>
          <w:lang w:val="en-US"/>
        </w:rPr>
        <w:t xml:space="preserve">redress exclusion and marginalization of </w:t>
      </w:r>
      <w:r w:rsidR="008D784D" w:rsidRPr="008D784D">
        <w:rPr>
          <w:sz w:val="20"/>
          <w:szCs w:val="20"/>
          <w:lang w:val="en-US"/>
        </w:rPr>
        <w:t>disadv</w:t>
      </w:r>
      <w:r w:rsidR="008D784D">
        <w:rPr>
          <w:sz w:val="20"/>
          <w:szCs w:val="20"/>
          <w:lang w:val="en-US"/>
        </w:rPr>
        <w:t>antaged communities and persons</w:t>
      </w:r>
      <w:r w:rsidRPr="00524EBD">
        <w:rPr>
          <w:sz w:val="20"/>
          <w:szCs w:val="20"/>
          <w:lang w:val="en-US"/>
        </w:rPr>
        <w:t xml:space="preserve"> from access to the media - as audiences, owners, managers and producers of </w:t>
      </w:r>
      <w:r w:rsidR="00755E06">
        <w:rPr>
          <w:sz w:val="20"/>
          <w:szCs w:val="20"/>
          <w:lang w:val="en-US"/>
        </w:rPr>
        <w:t xml:space="preserve">the </w:t>
      </w:r>
      <w:r w:rsidR="008D784D">
        <w:rPr>
          <w:sz w:val="20"/>
          <w:szCs w:val="20"/>
          <w:lang w:val="en-US"/>
        </w:rPr>
        <w:t>media.</w:t>
      </w:r>
      <w:r w:rsidRPr="00524EBD">
        <w:rPr>
          <w:sz w:val="20"/>
          <w:szCs w:val="20"/>
          <w:lang w:val="en-US"/>
        </w:rPr>
        <w:t>“</w:t>
      </w:r>
    </w:p>
    <w:p w:rsidR="00524EBD" w:rsidRPr="00524EBD" w:rsidRDefault="00524EBD" w:rsidP="00524EBD">
      <w:pPr>
        <w:spacing w:line="360" w:lineRule="auto"/>
        <w:ind w:left="-567" w:firstLine="27"/>
        <w:rPr>
          <w:sz w:val="20"/>
          <w:szCs w:val="20"/>
        </w:rPr>
      </w:pPr>
    </w:p>
    <w:p w:rsidR="008A4183" w:rsidRDefault="008A4183" w:rsidP="008A4183">
      <w:pPr>
        <w:spacing w:line="360" w:lineRule="auto"/>
        <w:ind w:left="-567"/>
        <w:rPr>
          <w:color w:val="000000"/>
          <w:sz w:val="20"/>
          <w:szCs w:val="20"/>
        </w:rPr>
      </w:pPr>
      <w:r w:rsidRPr="008A4183">
        <w:rPr>
          <w:color w:val="000000"/>
          <w:sz w:val="20"/>
          <w:szCs w:val="20"/>
        </w:rPr>
        <w:lastRenderedPageBreak/>
        <w:t xml:space="preserve">The </w:t>
      </w:r>
      <w:r w:rsidR="00170607">
        <w:rPr>
          <w:color w:val="000000"/>
          <w:sz w:val="20"/>
          <w:szCs w:val="20"/>
        </w:rPr>
        <w:t>MDDA</w:t>
      </w:r>
      <w:r w:rsidRPr="008A4183">
        <w:rPr>
          <w:color w:val="000000"/>
          <w:sz w:val="20"/>
          <w:szCs w:val="20"/>
        </w:rPr>
        <w:t xml:space="preserve"> is a statutory development agency, </w:t>
      </w:r>
      <w:r w:rsidR="00C25B10" w:rsidRPr="00E03498">
        <w:rPr>
          <w:color w:val="000000"/>
          <w:sz w:val="20"/>
          <w:szCs w:val="20"/>
        </w:rPr>
        <w:t>deriv</w:t>
      </w:r>
      <w:r w:rsidR="00830479">
        <w:rPr>
          <w:color w:val="000000"/>
          <w:sz w:val="20"/>
          <w:szCs w:val="20"/>
        </w:rPr>
        <w:t>ing</w:t>
      </w:r>
      <w:r w:rsidR="00C25B10" w:rsidRPr="00E03498">
        <w:rPr>
          <w:color w:val="000000"/>
          <w:sz w:val="20"/>
          <w:szCs w:val="20"/>
        </w:rPr>
        <w:t xml:space="preserve"> its mandate, from Section 16 and 32 of the Constitution Act No. 108 of 1996, thereby providing for freedom of expression and access to information. </w:t>
      </w:r>
      <w:r w:rsidRPr="008A4183">
        <w:rPr>
          <w:color w:val="000000"/>
          <w:sz w:val="20"/>
          <w:szCs w:val="20"/>
        </w:rPr>
        <w:t>As a partnership between the South African Government and major print and broadcasting companies, it promotes and assists in the development of community media and small commercial media in South Africa</w:t>
      </w:r>
      <w:r w:rsidR="00BE4A25">
        <w:rPr>
          <w:color w:val="000000"/>
          <w:sz w:val="20"/>
          <w:szCs w:val="20"/>
        </w:rPr>
        <w:t xml:space="preserve"> and the transformation of the media</w:t>
      </w:r>
      <w:r w:rsidRPr="008A4183">
        <w:rPr>
          <w:color w:val="000000"/>
          <w:sz w:val="20"/>
          <w:szCs w:val="20"/>
        </w:rPr>
        <w:t>, by providing support (financial, capacity building, etc.) in terms of the MDDA Act No 14 of 2002. It also aims to raise public awareness with regard to media development and diversity issues, and to encourage media literacy and a culture of reading.</w:t>
      </w:r>
      <w:r w:rsidR="00524EBD">
        <w:rPr>
          <w:color w:val="000000"/>
          <w:sz w:val="20"/>
          <w:szCs w:val="20"/>
        </w:rPr>
        <w:t xml:space="preserve"> For further information: www.mdda.org.za</w:t>
      </w:r>
    </w:p>
    <w:p w:rsidR="00CF044D" w:rsidRDefault="00CF044D" w:rsidP="00CF044D">
      <w:pPr>
        <w:spacing w:line="360" w:lineRule="auto"/>
        <w:ind w:left="-567"/>
      </w:pPr>
      <w:r>
        <w:t>_____________________________________________________________</w:t>
      </w:r>
      <w:r w:rsidR="00524EBD">
        <w:t>___________________</w:t>
      </w:r>
      <w:r>
        <w:t>__</w:t>
      </w:r>
    </w:p>
    <w:p w:rsidR="00C25B10" w:rsidRPr="003B4685" w:rsidRDefault="00C25B10" w:rsidP="00C25B10">
      <w:pPr>
        <w:spacing w:line="360" w:lineRule="auto"/>
        <w:rPr>
          <w:rFonts w:eastAsia="Arial Unicode MS"/>
          <w:i/>
        </w:rPr>
      </w:pPr>
      <w:r w:rsidRPr="003B4685">
        <w:rPr>
          <w:rFonts w:eastAsia="Arial Unicode MS"/>
          <w:i/>
        </w:rPr>
        <w:t>Issued by:</w:t>
      </w:r>
    </w:p>
    <w:p w:rsidR="00C25B10" w:rsidRDefault="00C25B10" w:rsidP="00C25B10">
      <w:pPr>
        <w:spacing w:line="360" w:lineRule="auto"/>
        <w:rPr>
          <w:rFonts w:eastAsia="Arial Unicode MS"/>
          <w:i/>
        </w:rPr>
      </w:pPr>
      <w:r w:rsidRPr="003B4685">
        <w:rPr>
          <w:rFonts w:eastAsia="Arial Unicode MS"/>
          <w:i/>
        </w:rPr>
        <w:t>MDDA Communications:</w:t>
      </w:r>
      <w:r>
        <w:rPr>
          <w:rFonts w:eastAsia="Arial Unicode MS"/>
          <w:i/>
        </w:rPr>
        <w:t xml:space="preserve"> Cheryl Langbridge</w:t>
      </w:r>
      <w:r w:rsidR="00524EBD">
        <w:rPr>
          <w:rFonts w:eastAsia="Arial Unicode MS"/>
          <w:i/>
        </w:rPr>
        <w:t xml:space="preserve"> </w:t>
      </w:r>
      <w:r w:rsidR="00524EBD">
        <w:rPr>
          <w:rFonts w:eastAsia="Arial Unicode MS"/>
          <w:i/>
        </w:rPr>
        <w:tab/>
        <w:t>011 643 1100/082 493 6184</w:t>
      </w:r>
    </w:p>
    <w:p w:rsidR="00524EBD" w:rsidRDefault="00524EBD" w:rsidP="00FB6E3E">
      <w:pPr>
        <w:spacing w:line="360" w:lineRule="auto"/>
        <w:rPr>
          <w:rFonts w:eastAsia="Arial Unicode MS"/>
          <w:i/>
        </w:rPr>
      </w:pPr>
      <w:r>
        <w:rPr>
          <w:rFonts w:eastAsia="Arial Unicode MS"/>
          <w:i/>
        </w:rPr>
        <w:tab/>
      </w:r>
      <w:r>
        <w:rPr>
          <w:rFonts w:eastAsia="Arial Unicode MS"/>
          <w:i/>
        </w:rPr>
        <w:tab/>
      </w:r>
      <w:r>
        <w:rPr>
          <w:rFonts w:eastAsia="Arial Unicode MS"/>
          <w:i/>
        </w:rPr>
        <w:tab/>
      </w:r>
      <w:r>
        <w:rPr>
          <w:rFonts w:eastAsia="Arial Unicode MS"/>
          <w:i/>
        </w:rPr>
        <w:tab/>
      </w:r>
      <w:r>
        <w:rPr>
          <w:rFonts w:eastAsia="Arial Unicode MS"/>
          <w:i/>
        </w:rPr>
        <w:tab/>
      </w:r>
      <w:r>
        <w:rPr>
          <w:rFonts w:eastAsia="Arial Unicode MS"/>
          <w:i/>
        </w:rPr>
        <w:tab/>
      </w:r>
      <w:r>
        <w:rPr>
          <w:rFonts w:eastAsia="Arial Unicode MS"/>
          <w:i/>
        </w:rPr>
        <w:tab/>
      </w:r>
      <w:hyperlink r:id="rId7" w:history="1">
        <w:r w:rsidRPr="00DA141C">
          <w:rPr>
            <w:rStyle w:val="Hyperlink"/>
            <w:rFonts w:eastAsia="Arial Unicode MS"/>
            <w:i/>
          </w:rPr>
          <w:t>cheryl@mdda.org.za</w:t>
        </w:r>
      </w:hyperlink>
    </w:p>
    <w:p w:rsidR="00524EBD" w:rsidRDefault="00524EBD" w:rsidP="00524EBD">
      <w:pPr>
        <w:spacing w:line="360" w:lineRule="auto"/>
        <w:ind w:left="-540"/>
        <w:rPr>
          <w:rFonts w:eastAsia="Arial Unicode MS"/>
          <w:i/>
        </w:rPr>
      </w:pPr>
      <w:r>
        <w:rPr>
          <w:rFonts w:eastAsia="Arial Unicode MS"/>
          <w:b/>
          <w:i/>
        </w:rPr>
        <w:t>______________________________________________________________________________</w:t>
      </w:r>
      <w:r w:rsidR="00AA28E2">
        <w:rPr>
          <w:rFonts w:eastAsia="Arial Unicode MS"/>
          <w:b/>
          <w:i/>
        </w:rPr>
        <w:t>_____</w:t>
      </w:r>
      <w:r>
        <w:rPr>
          <w:rFonts w:eastAsia="Arial Unicode MS"/>
          <w:i/>
        </w:rPr>
        <w:t xml:space="preserve"> </w:t>
      </w:r>
    </w:p>
    <w:p w:rsidR="00524EBD" w:rsidRDefault="00E265EA" w:rsidP="00524EBD">
      <w:pPr>
        <w:spacing w:line="360" w:lineRule="auto"/>
        <w:ind w:left="-540"/>
        <w:rPr>
          <w:rFonts w:eastAsia="Arial Unicode MS"/>
          <w:i/>
        </w:rPr>
      </w:pPr>
      <w:bookmarkStart w:id="0" w:name="_GoBack"/>
      <w:r>
        <w:rPr>
          <w:rFonts w:eastAsia="Arial Unicode MS"/>
          <w:i/>
          <w:noProof/>
          <w:lang w:val="en-US"/>
        </w:rPr>
        <w:drawing>
          <wp:inline distT="0" distB="0" distL="0" distR="0">
            <wp:extent cx="6106795" cy="48133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T Dlamini .jpg"/>
                    <pic:cNvPicPr/>
                  </pic:nvPicPr>
                  <pic:blipFill>
                    <a:blip r:embed="rId8" cstate="email">
                      <a:extLst>
                        <a:ext uri="{28A0092B-C50C-407E-A947-70E740481C1C}">
                          <a14:useLocalDpi xmlns:a14="http://schemas.microsoft.com/office/drawing/2010/main"/>
                        </a:ext>
                      </a:extLst>
                    </a:blip>
                    <a:stretch>
                      <a:fillRect/>
                    </a:stretch>
                  </pic:blipFill>
                  <pic:spPr>
                    <a:xfrm>
                      <a:off x="0" y="0"/>
                      <a:ext cx="6106795" cy="4813300"/>
                    </a:xfrm>
                    <a:prstGeom prst="rect">
                      <a:avLst/>
                    </a:prstGeom>
                  </pic:spPr>
                </pic:pic>
              </a:graphicData>
            </a:graphic>
          </wp:inline>
        </w:drawing>
      </w:r>
      <w:bookmarkEnd w:id="0"/>
    </w:p>
    <w:p w:rsidR="00E265EA" w:rsidRPr="00524EBD" w:rsidRDefault="00E265EA" w:rsidP="00524EBD">
      <w:pPr>
        <w:spacing w:line="360" w:lineRule="auto"/>
        <w:ind w:left="-540"/>
        <w:rPr>
          <w:rFonts w:eastAsia="Arial Unicode MS"/>
          <w:i/>
        </w:rPr>
      </w:pPr>
      <w:r>
        <w:rPr>
          <w:b/>
          <w:sz w:val="20"/>
          <w:szCs w:val="20"/>
        </w:rPr>
        <w:t xml:space="preserve">MR THEMBA </w:t>
      </w:r>
      <w:r w:rsidRPr="00D74D23">
        <w:rPr>
          <w:b/>
          <w:sz w:val="20"/>
          <w:szCs w:val="20"/>
        </w:rPr>
        <w:t>TC DLAMINI</w:t>
      </w:r>
    </w:p>
    <w:sectPr w:rsidR="00E265EA" w:rsidRPr="00524EBD" w:rsidSect="00C25B10">
      <w:headerReference w:type="default" r:id="rId9"/>
      <w:footerReference w:type="default" r:id="rId10"/>
      <w:pgSz w:w="11906" w:h="16838"/>
      <w:pgMar w:top="1620" w:right="849" w:bottom="1440" w:left="1440"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67" w:rsidRDefault="00FF2F67" w:rsidP="00255963">
      <w:r>
        <w:separator/>
      </w:r>
    </w:p>
  </w:endnote>
  <w:endnote w:type="continuationSeparator" w:id="0">
    <w:p w:rsidR="00FF2F67" w:rsidRDefault="00FF2F67" w:rsidP="002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15"/>
        <w:szCs w:val="22"/>
      </w:rPr>
      <w:id w:val="619179674"/>
      <w:docPartObj>
        <w:docPartGallery w:val="Page Numbers (Bottom of Page)"/>
        <w:docPartUnique/>
      </w:docPartObj>
    </w:sdtPr>
    <w:sdtEndPr/>
    <w:sdtContent>
      <w:sdt>
        <w:sdtPr>
          <w:rPr>
            <w:rFonts w:cs="Times New Roman"/>
            <w:sz w:val="15"/>
            <w:szCs w:val="22"/>
          </w:rPr>
          <w:id w:val="-1705238520"/>
          <w:docPartObj>
            <w:docPartGallery w:val="Page Numbers (Top of Page)"/>
            <w:docPartUnique/>
          </w:docPartObj>
        </w:sdtPr>
        <w:sdtEndPr/>
        <w:sdtContent>
          <w:p w:rsidR="00C25B10" w:rsidRDefault="00C25B10" w:rsidP="00C25B10">
            <w:pPr>
              <w:shd w:val="clear" w:color="auto" w:fill="FFFFFD"/>
              <w:spacing w:line="360" w:lineRule="auto"/>
              <w:ind w:left="-1418" w:right="-143"/>
              <w:jc w:val="right"/>
            </w:pPr>
          </w:p>
          <w:p w:rsidR="00C25B10" w:rsidRPr="00497B2C" w:rsidRDefault="00C25B10" w:rsidP="00C25B10">
            <w:pPr>
              <w:shd w:val="clear" w:color="auto" w:fill="FFFFFD"/>
              <w:spacing w:line="360" w:lineRule="auto"/>
              <w:ind w:left="-1418" w:right="-143"/>
              <w:jc w:val="right"/>
              <w:rPr>
                <w:bCs/>
                <w:color w:val="000000"/>
                <w:sz w:val="16"/>
                <w:szCs w:val="16"/>
              </w:rPr>
            </w:pPr>
            <w:r>
              <w:rPr>
                <w:bCs/>
                <w:color w:val="000000"/>
                <w:sz w:val="16"/>
                <w:szCs w:val="16"/>
              </w:rPr>
              <w:t>31 Princess of Wales Terrace, 4</w:t>
            </w:r>
            <w:r w:rsidRPr="00564BB1">
              <w:rPr>
                <w:bCs/>
                <w:color w:val="000000"/>
                <w:sz w:val="16"/>
                <w:szCs w:val="16"/>
                <w:vertAlign w:val="superscript"/>
              </w:rPr>
              <w:t>th</w:t>
            </w:r>
            <w:r>
              <w:rPr>
                <w:bCs/>
                <w:color w:val="000000"/>
                <w:sz w:val="16"/>
                <w:szCs w:val="16"/>
              </w:rPr>
              <w:t xml:space="preserve"> Floor, </w:t>
            </w:r>
            <w:proofErr w:type="spellStart"/>
            <w:r>
              <w:rPr>
                <w:bCs/>
                <w:color w:val="000000"/>
                <w:sz w:val="16"/>
                <w:szCs w:val="16"/>
              </w:rPr>
              <w:t>Parktown</w:t>
            </w:r>
            <w:proofErr w:type="spellEnd"/>
            <w:r>
              <w:rPr>
                <w:bCs/>
                <w:color w:val="000000"/>
                <w:sz w:val="16"/>
                <w:szCs w:val="16"/>
              </w:rPr>
              <w:t xml:space="preserve"> </w:t>
            </w:r>
            <w:r w:rsidRPr="00497B2C">
              <w:rPr>
                <w:bCs/>
                <w:color w:val="000000"/>
                <w:sz w:val="16"/>
                <w:szCs w:val="16"/>
              </w:rPr>
              <w:t xml:space="preserve">P.O .Box 42846, </w:t>
            </w:r>
            <w:proofErr w:type="spellStart"/>
            <w:r w:rsidRPr="00497B2C">
              <w:rPr>
                <w:bCs/>
                <w:color w:val="000000"/>
                <w:sz w:val="16"/>
                <w:szCs w:val="16"/>
              </w:rPr>
              <w:t>Fordsburg</w:t>
            </w:r>
            <w:proofErr w:type="spellEnd"/>
            <w:r w:rsidRPr="00497B2C">
              <w:rPr>
                <w:bCs/>
                <w:color w:val="000000"/>
                <w:sz w:val="16"/>
                <w:szCs w:val="16"/>
              </w:rPr>
              <w:t>, 2193</w:t>
            </w:r>
          </w:p>
          <w:p w:rsidR="00C25B10" w:rsidRPr="00497B2C" w:rsidRDefault="00C25B10" w:rsidP="00C25B10">
            <w:pPr>
              <w:shd w:val="clear" w:color="auto" w:fill="FFFFFD"/>
              <w:spacing w:line="360" w:lineRule="auto"/>
              <w:ind w:left="-1418" w:right="-143"/>
              <w:jc w:val="right"/>
              <w:rPr>
                <w:bCs/>
                <w:color w:val="000000"/>
                <w:sz w:val="16"/>
                <w:szCs w:val="16"/>
              </w:rPr>
            </w:pPr>
            <w:r w:rsidRPr="00497B2C">
              <w:rPr>
                <w:bCs/>
                <w:color w:val="FF9900"/>
                <w:sz w:val="16"/>
                <w:szCs w:val="16"/>
              </w:rPr>
              <w:t>Tel:</w:t>
            </w:r>
            <w:r w:rsidRPr="00497B2C">
              <w:rPr>
                <w:bCs/>
                <w:color w:val="000000"/>
                <w:sz w:val="16"/>
                <w:szCs w:val="16"/>
              </w:rPr>
              <w:t xml:space="preserve"> +27 11 </w:t>
            </w:r>
            <w:r>
              <w:rPr>
                <w:bCs/>
                <w:color w:val="000000"/>
                <w:sz w:val="16"/>
                <w:szCs w:val="16"/>
              </w:rPr>
              <w:t>643 1100</w:t>
            </w:r>
            <w:r w:rsidRPr="00497B2C">
              <w:rPr>
                <w:bCs/>
                <w:color w:val="000000"/>
                <w:sz w:val="16"/>
                <w:szCs w:val="16"/>
              </w:rPr>
              <w:t xml:space="preserve">; </w:t>
            </w:r>
            <w:r w:rsidRPr="00497B2C">
              <w:rPr>
                <w:bCs/>
                <w:color w:val="FF9900"/>
                <w:sz w:val="16"/>
                <w:szCs w:val="16"/>
              </w:rPr>
              <w:t>Fax:</w:t>
            </w:r>
            <w:r w:rsidRPr="00497B2C">
              <w:rPr>
                <w:bCs/>
                <w:color w:val="000000"/>
                <w:sz w:val="16"/>
                <w:szCs w:val="16"/>
              </w:rPr>
              <w:t xml:space="preserve"> </w:t>
            </w:r>
            <w:r>
              <w:rPr>
                <w:bCs/>
                <w:color w:val="000000"/>
                <w:sz w:val="16"/>
                <w:szCs w:val="16"/>
              </w:rPr>
              <w:t>+27 11 643 1129</w:t>
            </w:r>
            <w:r w:rsidRPr="00497B2C">
              <w:rPr>
                <w:bCs/>
                <w:color w:val="000000"/>
                <w:sz w:val="16"/>
                <w:szCs w:val="16"/>
              </w:rPr>
              <w:t xml:space="preserve">; </w:t>
            </w:r>
            <w:r w:rsidRPr="00497B2C">
              <w:rPr>
                <w:bCs/>
                <w:color w:val="FF9900"/>
                <w:sz w:val="16"/>
                <w:szCs w:val="16"/>
              </w:rPr>
              <w:t>Website</w:t>
            </w:r>
            <w:r>
              <w:rPr>
                <w:bCs/>
                <w:color w:val="FF9900"/>
                <w:sz w:val="16"/>
                <w:szCs w:val="16"/>
              </w:rPr>
              <w:t xml:space="preserve">: </w:t>
            </w:r>
            <w:r>
              <w:rPr>
                <w:bCs/>
                <w:sz w:val="16"/>
                <w:szCs w:val="16"/>
              </w:rPr>
              <w:t xml:space="preserve">www.mdda.org.za </w:t>
            </w:r>
            <w:r w:rsidRPr="00497B2C">
              <w:rPr>
                <w:bCs/>
                <w:color w:val="000000"/>
                <w:sz w:val="16"/>
                <w:szCs w:val="16"/>
              </w:rPr>
              <w:t xml:space="preserve"> </w:t>
            </w:r>
            <w:r w:rsidRPr="00497B2C">
              <w:rPr>
                <w:bCs/>
                <w:color w:val="000000"/>
                <w:sz w:val="16"/>
                <w:szCs w:val="16"/>
              </w:rPr>
              <w:fldChar w:fldCharType="begin"/>
            </w:r>
            <w:r>
              <w:rPr>
                <w:bCs/>
                <w:color w:val="000000"/>
                <w:sz w:val="16"/>
                <w:szCs w:val="16"/>
              </w:rPr>
              <w:instrText>'</w:instrText>
            </w:r>
            <w:r w:rsidRPr="00497B2C">
              <w:rPr>
                <w:bCs/>
                <w:color w:val="000000"/>
                <w:sz w:val="16"/>
                <w:szCs w:val="16"/>
              </w:rPr>
              <w:instrText xml:space="preserve">www.mdda.org.za" </w:instrText>
            </w:r>
            <w:r w:rsidRPr="00497B2C">
              <w:rPr>
                <w:bCs/>
                <w:color w:val="000000"/>
                <w:sz w:val="16"/>
                <w:szCs w:val="16"/>
              </w:rPr>
              <w:fldChar w:fldCharType="separate"/>
            </w:r>
            <w:r w:rsidRPr="00497B2C">
              <w:rPr>
                <w:rStyle w:val="Hyperlink"/>
                <w:bCs/>
                <w:sz w:val="16"/>
                <w:szCs w:val="16"/>
              </w:rPr>
              <w:t>www.mdda.org.za</w:t>
            </w:r>
            <w:r w:rsidRPr="00497B2C">
              <w:rPr>
                <w:bCs/>
                <w:color w:val="000000"/>
                <w:sz w:val="16"/>
                <w:szCs w:val="16"/>
              </w:rPr>
              <w:fldChar w:fldCharType="end"/>
            </w:r>
            <w:r w:rsidRPr="00497B2C">
              <w:rPr>
                <w:bCs/>
                <w:color w:val="000000"/>
                <w:sz w:val="16"/>
                <w:szCs w:val="16"/>
              </w:rPr>
              <w:t xml:space="preserve"> </w:t>
            </w:r>
          </w:p>
          <w:p w:rsidR="00C25B10" w:rsidRPr="00497B2C" w:rsidRDefault="00C25B10" w:rsidP="00C25B10">
            <w:pPr>
              <w:shd w:val="clear" w:color="auto" w:fill="FFFFFD"/>
              <w:spacing w:line="360" w:lineRule="auto"/>
              <w:ind w:left="-1418" w:right="-143"/>
              <w:jc w:val="right"/>
              <w:rPr>
                <w:bCs/>
                <w:color w:val="000000"/>
                <w:sz w:val="16"/>
                <w:szCs w:val="16"/>
              </w:rPr>
            </w:pPr>
          </w:p>
          <w:p w:rsidR="00C25B10" w:rsidRPr="00497B2C" w:rsidRDefault="00C25B10" w:rsidP="00C25B10">
            <w:pPr>
              <w:shd w:val="clear" w:color="auto" w:fill="FF9900"/>
              <w:spacing w:line="360" w:lineRule="auto"/>
              <w:ind w:left="5103" w:right="-143"/>
              <w:jc w:val="right"/>
              <w:rPr>
                <w:b/>
                <w:color w:val="000000"/>
                <w:sz w:val="14"/>
                <w:szCs w:val="14"/>
              </w:rPr>
            </w:pPr>
            <w:r w:rsidRPr="00497B2C">
              <w:rPr>
                <w:b/>
                <w:bCs/>
                <w:color w:val="000000"/>
                <w:sz w:val="16"/>
                <w:szCs w:val="16"/>
              </w:rPr>
              <w:t>Promoting and supporting Media Development in SA</w:t>
            </w:r>
            <w:r w:rsidRPr="00497B2C">
              <w:rPr>
                <w:b/>
                <w:bCs/>
                <w:color w:val="000000"/>
                <w:sz w:val="14"/>
                <w:szCs w:val="14"/>
              </w:rPr>
              <w:t xml:space="preserve">  </w:t>
            </w:r>
          </w:p>
          <w:p w:rsidR="00C25B10" w:rsidRDefault="00C25B1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30D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0DF3">
              <w:rPr>
                <w:b/>
                <w:bCs/>
                <w:noProof/>
              </w:rPr>
              <w:t>2</w:t>
            </w:r>
            <w:r>
              <w:rPr>
                <w:b/>
                <w:bCs/>
                <w:sz w:val="24"/>
                <w:szCs w:val="24"/>
              </w:rPr>
              <w:fldChar w:fldCharType="end"/>
            </w:r>
          </w:p>
        </w:sdtContent>
      </w:sdt>
    </w:sdtContent>
  </w:sdt>
  <w:p w:rsidR="00786A7B" w:rsidRDefault="00786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67" w:rsidRDefault="00FF2F67" w:rsidP="00255963">
      <w:r>
        <w:separator/>
      </w:r>
    </w:p>
  </w:footnote>
  <w:footnote w:type="continuationSeparator" w:id="0">
    <w:p w:rsidR="00FF2F67" w:rsidRDefault="00FF2F67" w:rsidP="00255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7B" w:rsidRDefault="00BE4A25" w:rsidP="00BE4A25">
    <w:pPr>
      <w:pStyle w:val="Header"/>
      <w:tabs>
        <w:tab w:val="left" w:pos="105"/>
        <w:tab w:val="right" w:pos="9617"/>
      </w:tabs>
      <w:ind w:left="-993"/>
    </w:pPr>
    <w:r>
      <w:tab/>
    </w:r>
    <w:r>
      <w:tab/>
    </w:r>
    <w:r>
      <w:tab/>
    </w:r>
    <w:r w:rsidR="00786A7B" w:rsidRPr="008E78F8">
      <w:rPr>
        <w:noProof/>
        <w:lang w:val="en-US"/>
      </w:rPr>
      <w:drawing>
        <wp:inline distT="0" distB="0" distL="0" distR="0" wp14:anchorId="79B7C236" wp14:editId="19A27E6A">
          <wp:extent cx="2641918" cy="695325"/>
          <wp:effectExtent l="19050" t="0" r="6032" b="0"/>
          <wp:docPr id="16" name="Picture 16" descr="mdda new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a new logo 2008"/>
                  <pic:cNvPicPr>
                    <a:picLocks noChangeAspect="1" noChangeArrowheads="1"/>
                  </pic:cNvPicPr>
                </pic:nvPicPr>
                <pic:blipFill>
                  <a:blip r:embed="rId1" cstate="print"/>
                  <a:srcRect/>
                  <a:stretch>
                    <a:fillRect/>
                  </a:stretch>
                </pic:blipFill>
                <pic:spPr bwMode="auto">
                  <a:xfrm>
                    <a:off x="0" y="0"/>
                    <a:ext cx="2652999" cy="6982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F2CFD"/>
    <w:multiLevelType w:val="hybridMultilevel"/>
    <w:tmpl w:val="3F840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63"/>
    <w:rsid w:val="00006AE9"/>
    <w:rsid w:val="0001722B"/>
    <w:rsid w:val="000213F1"/>
    <w:rsid w:val="00033375"/>
    <w:rsid w:val="00055FC0"/>
    <w:rsid w:val="000829E5"/>
    <w:rsid w:val="00096808"/>
    <w:rsid w:val="000A0E86"/>
    <w:rsid w:val="0012259E"/>
    <w:rsid w:val="00125F34"/>
    <w:rsid w:val="00137499"/>
    <w:rsid w:val="001500D7"/>
    <w:rsid w:val="00170607"/>
    <w:rsid w:val="00190E1E"/>
    <w:rsid w:val="001B7DCC"/>
    <w:rsid w:val="001F54E6"/>
    <w:rsid w:val="00223A17"/>
    <w:rsid w:val="00255963"/>
    <w:rsid w:val="0027069F"/>
    <w:rsid w:val="0029016E"/>
    <w:rsid w:val="00294A4E"/>
    <w:rsid w:val="002974F5"/>
    <w:rsid w:val="002A3947"/>
    <w:rsid w:val="002D65B2"/>
    <w:rsid w:val="00303614"/>
    <w:rsid w:val="00303C76"/>
    <w:rsid w:val="00312626"/>
    <w:rsid w:val="00332F40"/>
    <w:rsid w:val="003A2C43"/>
    <w:rsid w:val="003A2EFF"/>
    <w:rsid w:val="003C239A"/>
    <w:rsid w:val="003C50FF"/>
    <w:rsid w:val="00423327"/>
    <w:rsid w:val="00431FD2"/>
    <w:rsid w:val="00462FD0"/>
    <w:rsid w:val="00463E24"/>
    <w:rsid w:val="004928FC"/>
    <w:rsid w:val="004934E9"/>
    <w:rsid w:val="004C23EF"/>
    <w:rsid w:val="00506308"/>
    <w:rsid w:val="00524EBD"/>
    <w:rsid w:val="00555970"/>
    <w:rsid w:val="00567281"/>
    <w:rsid w:val="00574BE8"/>
    <w:rsid w:val="005A2086"/>
    <w:rsid w:val="005D0379"/>
    <w:rsid w:val="005F38F4"/>
    <w:rsid w:val="006018A5"/>
    <w:rsid w:val="006079FC"/>
    <w:rsid w:val="006175A4"/>
    <w:rsid w:val="00643C8A"/>
    <w:rsid w:val="00656954"/>
    <w:rsid w:val="00665202"/>
    <w:rsid w:val="00665F3C"/>
    <w:rsid w:val="00687747"/>
    <w:rsid w:val="00700730"/>
    <w:rsid w:val="00705348"/>
    <w:rsid w:val="00706FBB"/>
    <w:rsid w:val="00707740"/>
    <w:rsid w:val="007277D3"/>
    <w:rsid w:val="007332A8"/>
    <w:rsid w:val="00744AAD"/>
    <w:rsid w:val="00753336"/>
    <w:rsid w:val="00755E06"/>
    <w:rsid w:val="00786A7B"/>
    <w:rsid w:val="007A1630"/>
    <w:rsid w:val="007A6DAE"/>
    <w:rsid w:val="007B086D"/>
    <w:rsid w:val="007D7C74"/>
    <w:rsid w:val="00805F5F"/>
    <w:rsid w:val="00830479"/>
    <w:rsid w:val="00841243"/>
    <w:rsid w:val="008478BA"/>
    <w:rsid w:val="008625ED"/>
    <w:rsid w:val="0086434C"/>
    <w:rsid w:val="00866DA1"/>
    <w:rsid w:val="00871395"/>
    <w:rsid w:val="00893142"/>
    <w:rsid w:val="008A4183"/>
    <w:rsid w:val="008C0DFF"/>
    <w:rsid w:val="008C6FFC"/>
    <w:rsid w:val="008D784D"/>
    <w:rsid w:val="008E1A78"/>
    <w:rsid w:val="008E7183"/>
    <w:rsid w:val="00915176"/>
    <w:rsid w:val="009162DF"/>
    <w:rsid w:val="00950B95"/>
    <w:rsid w:val="009553B7"/>
    <w:rsid w:val="00977C6A"/>
    <w:rsid w:val="00986EE1"/>
    <w:rsid w:val="009C2996"/>
    <w:rsid w:val="009D5DF0"/>
    <w:rsid w:val="009E26B8"/>
    <w:rsid w:val="00A22277"/>
    <w:rsid w:val="00AA28E2"/>
    <w:rsid w:val="00AB1D44"/>
    <w:rsid w:val="00AB284E"/>
    <w:rsid w:val="00AC3CDA"/>
    <w:rsid w:val="00B20B4A"/>
    <w:rsid w:val="00B30DF3"/>
    <w:rsid w:val="00B31153"/>
    <w:rsid w:val="00B548BF"/>
    <w:rsid w:val="00B55976"/>
    <w:rsid w:val="00B67ECB"/>
    <w:rsid w:val="00B844CA"/>
    <w:rsid w:val="00BA66B0"/>
    <w:rsid w:val="00BB71FD"/>
    <w:rsid w:val="00BD125F"/>
    <w:rsid w:val="00BE4A25"/>
    <w:rsid w:val="00BE6B23"/>
    <w:rsid w:val="00C11486"/>
    <w:rsid w:val="00C16B68"/>
    <w:rsid w:val="00C22F89"/>
    <w:rsid w:val="00C2310B"/>
    <w:rsid w:val="00C25B10"/>
    <w:rsid w:val="00C439FC"/>
    <w:rsid w:val="00C76768"/>
    <w:rsid w:val="00CA2D33"/>
    <w:rsid w:val="00CA3529"/>
    <w:rsid w:val="00CD1500"/>
    <w:rsid w:val="00CE5E96"/>
    <w:rsid w:val="00CF044D"/>
    <w:rsid w:val="00D20859"/>
    <w:rsid w:val="00D74D23"/>
    <w:rsid w:val="00D819A0"/>
    <w:rsid w:val="00D8267F"/>
    <w:rsid w:val="00D83848"/>
    <w:rsid w:val="00D96B8F"/>
    <w:rsid w:val="00D972C7"/>
    <w:rsid w:val="00D97562"/>
    <w:rsid w:val="00DB782E"/>
    <w:rsid w:val="00DC2304"/>
    <w:rsid w:val="00DC7DCD"/>
    <w:rsid w:val="00DD28B4"/>
    <w:rsid w:val="00DF2180"/>
    <w:rsid w:val="00E237C6"/>
    <w:rsid w:val="00E265EA"/>
    <w:rsid w:val="00E270C6"/>
    <w:rsid w:val="00E30CFD"/>
    <w:rsid w:val="00E6227F"/>
    <w:rsid w:val="00E744DF"/>
    <w:rsid w:val="00E76935"/>
    <w:rsid w:val="00E77C7A"/>
    <w:rsid w:val="00E8503F"/>
    <w:rsid w:val="00EB167C"/>
    <w:rsid w:val="00EE1801"/>
    <w:rsid w:val="00EF069D"/>
    <w:rsid w:val="00F109B0"/>
    <w:rsid w:val="00F26EBB"/>
    <w:rsid w:val="00F46BEB"/>
    <w:rsid w:val="00F52857"/>
    <w:rsid w:val="00F839E9"/>
    <w:rsid w:val="00F90E1C"/>
    <w:rsid w:val="00FB0350"/>
    <w:rsid w:val="00FB4820"/>
    <w:rsid w:val="00FB6E3E"/>
    <w:rsid w:val="00FB725E"/>
    <w:rsid w:val="00FC5AF3"/>
    <w:rsid w:val="00FF2F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D6B51C3-00A6-4556-8403-6FFBADA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63"/>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3C5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1500"/>
    <w:pPr>
      <w:keepNext/>
      <w:spacing w:before="240" w:after="60"/>
      <w:outlineLvl w:val="1"/>
    </w:pPr>
    <w:rPr>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963"/>
    <w:pPr>
      <w:tabs>
        <w:tab w:val="center" w:pos="4153"/>
        <w:tab w:val="right" w:pos="8306"/>
      </w:tabs>
    </w:pPr>
    <w:rPr>
      <w:sz w:val="16"/>
    </w:rPr>
  </w:style>
  <w:style w:type="character" w:customStyle="1" w:styleId="HeaderChar">
    <w:name w:val="Header Char"/>
    <w:basedOn w:val="DefaultParagraphFont"/>
    <w:link w:val="Header"/>
    <w:rsid w:val="00255963"/>
    <w:rPr>
      <w:rFonts w:ascii="Arial" w:eastAsia="Times New Roman" w:hAnsi="Arial" w:cs="Arial"/>
      <w:sz w:val="16"/>
      <w:szCs w:val="24"/>
      <w:lang w:val="en-GB"/>
    </w:rPr>
  </w:style>
  <w:style w:type="paragraph" w:styleId="Footer">
    <w:name w:val="footer"/>
    <w:basedOn w:val="Normal"/>
    <w:link w:val="FooterChar"/>
    <w:uiPriority w:val="99"/>
    <w:rsid w:val="00255963"/>
    <w:pPr>
      <w:tabs>
        <w:tab w:val="center" w:pos="4153"/>
        <w:tab w:val="right" w:pos="8306"/>
      </w:tabs>
    </w:pPr>
    <w:rPr>
      <w:rFonts w:cs="Times New Roman"/>
      <w:sz w:val="15"/>
      <w:szCs w:val="22"/>
    </w:rPr>
  </w:style>
  <w:style w:type="character" w:customStyle="1" w:styleId="FooterChar">
    <w:name w:val="Footer Char"/>
    <w:basedOn w:val="DefaultParagraphFont"/>
    <w:link w:val="Footer"/>
    <w:uiPriority w:val="99"/>
    <w:rsid w:val="00255963"/>
    <w:rPr>
      <w:rFonts w:ascii="Arial" w:eastAsia="Times New Roman" w:hAnsi="Arial" w:cs="Times New Roman"/>
      <w:sz w:val="15"/>
      <w:lang w:val="en-GB"/>
    </w:rPr>
  </w:style>
  <w:style w:type="character" w:styleId="Hyperlink">
    <w:name w:val="Hyperlink"/>
    <w:basedOn w:val="DefaultParagraphFont"/>
    <w:rsid w:val="00255963"/>
    <w:rPr>
      <w:color w:val="0000FF"/>
      <w:u w:val="single"/>
    </w:rPr>
  </w:style>
  <w:style w:type="paragraph" w:styleId="BalloonText">
    <w:name w:val="Balloon Text"/>
    <w:basedOn w:val="Normal"/>
    <w:link w:val="BalloonTextChar"/>
    <w:uiPriority w:val="99"/>
    <w:semiHidden/>
    <w:unhideWhenUsed/>
    <w:rsid w:val="00255963"/>
    <w:rPr>
      <w:rFonts w:ascii="Tahoma" w:hAnsi="Tahoma" w:cs="Tahoma"/>
      <w:sz w:val="16"/>
      <w:szCs w:val="16"/>
    </w:rPr>
  </w:style>
  <w:style w:type="character" w:customStyle="1" w:styleId="BalloonTextChar">
    <w:name w:val="Balloon Text Char"/>
    <w:basedOn w:val="DefaultParagraphFont"/>
    <w:link w:val="BalloonText"/>
    <w:uiPriority w:val="99"/>
    <w:semiHidden/>
    <w:rsid w:val="00255963"/>
    <w:rPr>
      <w:rFonts w:ascii="Tahoma" w:eastAsia="Times New Roman" w:hAnsi="Tahoma" w:cs="Tahoma"/>
      <w:sz w:val="16"/>
      <w:szCs w:val="16"/>
      <w:lang w:val="en-GB"/>
    </w:rPr>
  </w:style>
  <w:style w:type="character" w:customStyle="1" w:styleId="Heading2Char">
    <w:name w:val="Heading 2 Char"/>
    <w:basedOn w:val="DefaultParagraphFont"/>
    <w:link w:val="Heading2"/>
    <w:rsid w:val="00CD1500"/>
    <w:rPr>
      <w:rFonts w:ascii="Arial" w:eastAsia="Times New Roman" w:hAnsi="Arial" w:cs="Arial"/>
      <w:b/>
      <w:bCs/>
      <w:iCs/>
      <w:sz w:val="24"/>
      <w:szCs w:val="28"/>
      <w:lang w:val="en-GB"/>
    </w:rPr>
  </w:style>
  <w:style w:type="paragraph" w:styleId="BodyText">
    <w:name w:val="Body Text"/>
    <w:basedOn w:val="Normal"/>
    <w:link w:val="BodyTextChar"/>
    <w:rsid w:val="00CD1500"/>
    <w:pPr>
      <w:spacing w:after="120"/>
    </w:pPr>
    <w:rPr>
      <w:sz w:val="24"/>
    </w:rPr>
  </w:style>
  <w:style w:type="character" w:customStyle="1" w:styleId="BodyTextChar">
    <w:name w:val="Body Text Char"/>
    <w:basedOn w:val="DefaultParagraphFont"/>
    <w:link w:val="BodyText"/>
    <w:rsid w:val="00CD1500"/>
    <w:rPr>
      <w:rFonts w:ascii="Arial" w:eastAsia="Times New Roman" w:hAnsi="Arial" w:cs="Arial"/>
      <w:sz w:val="24"/>
      <w:szCs w:val="24"/>
      <w:lang w:val="en-GB"/>
    </w:rPr>
  </w:style>
  <w:style w:type="paragraph" w:customStyle="1" w:styleId="DocumentLabel">
    <w:name w:val="Document Label"/>
    <w:basedOn w:val="Normal"/>
    <w:next w:val="Normal"/>
    <w:rsid w:val="00CD1500"/>
    <w:pPr>
      <w:keepNext/>
      <w:keepLines/>
      <w:spacing w:before="400" w:after="120" w:line="240" w:lineRule="atLeast"/>
      <w:ind w:right="835"/>
    </w:pPr>
    <w:rPr>
      <w:rFonts w:ascii="Arial Black" w:hAnsi="Arial Black" w:cs="Times New Roman"/>
      <w:spacing w:val="-5"/>
      <w:kern w:val="28"/>
      <w:sz w:val="96"/>
      <w:szCs w:val="20"/>
      <w:lang w:val="en-US"/>
    </w:rPr>
  </w:style>
  <w:style w:type="paragraph" w:styleId="MessageHeader">
    <w:name w:val="Message Header"/>
    <w:basedOn w:val="BodyText"/>
    <w:link w:val="MessageHeaderChar"/>
    <w:rsid w:val="00CD1500"/>
    <w:pPr>
      <w:keepLines/>
      <w:spacing w:line="180" w:lineRule="atLeast"/>
      <w:ind w:left="1555" w:right="835" w:hanging="720"/>
    </w:pPr>
    <w:rPr>
      <w:rFonts w:cs="Times New Roman"/>
      <w:spacing w:val="-5"/>
      <w:sz w:val="20"/>
      <w:szCs w:val="20"/>
      <w:lang w:val="en-US"/>
    </w:rPr>
  </w:style>
  <w:style w:type="character" w:customStyle="1" w:styleId="MessageHeaderChar">
    <w:name w:val="Message Header Char"/>
    <w:basedOn w:val="DefaultParagraphFont"/>
    <w:link w:val="MessageHeader"/>
    <w:rsid w:val="00CD1500"/>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CD1500"/>
    <w:pPr>
      <w:spacing w:before="220"/>
    </w:pPr>
  </w:style>
  <w:style w:type="character" w:customStyle="1" w:styleId="MessageHeaderLabel">
    <w:name w:val="Message Header Label"/>
    <w:rsid w:val="00CD1500"/>
    <w:rPr>
      <w:rFonts w:ascii="Arial Black" w:hAnsi="Arial Black"/>
      <w:spacing w:val="-10"/>
      <w:sz w:val="18"/>
    </w:rPr>
  </w:style>
  <w:style w:type="paragraph" w:customStyle="1" w:styleId="MessageHeaderLast">
    <w:name w:val="Message Header Last"/>
    <w:basedOn w:val="MessageHeader"/>
    <w:next w:val="BodyText"/>
    <w:rsid w:val="00CD1500"/>
    <w:pPr>
      <w:pBdr>
        <w:bottom w:val="single" w:sz="6" w:space="15" w:color="auto"/>
      </w:pBdr>
      <w:spacing w:after="320"/>
    </w:pPr>
  </w:style>
  <w:style w:type="table" w:styleId="TableGrid">
    <w:name w:val="Table Grid"/>
    <w:basedOn w:val="TableNormal"/>
    <w:uiPriority w:val="59"/>
    <w:rsid w:val="00FB6E3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0FF"/>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uiPriority w:val="99"/>
    <w:semiHidden/>
    <w:unhideWhenUsed/>
    <w:rsid w:val="003C50FF"/>
    <w:pPr>
      <w:spacing w:after="120"/>
      <w:ind w:left="283"/>
    </w:pPr>
  </w:style>
  <w:style w:type="character" w:customStyle="1" w:styleId="BodyTextIndentChar">
    <w:name w:val="Body Text Indent Char"/>
    <w:basedOn w:val="DefaultParagraphFont"/>
    <w:link w:val="BodyTextIndent"/>
    <w:uiPriority w:val="99"/>
    <w:semiHidden/>
    <w:rsid w:val="003C50FF"/>
    <w:rPr>
      <w:rFonts w:ascii="Arial" w:eastAsia="Times New Roman"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9338">
      <w:bodyDiv w:val="1"/>
      <w:marLeft w:val="0"/>
      <w:marRight w:val="0"/>
      <w:marTop w:val="0"/>
      <w:marBottom w:val="0"/>
      <w:divBdr>
        <w:top w:val="none" w:sz="0" w:space="0" w:color="auto"/>
        <w:left w:val="none" w:sz="0" w:space="0" w:color="auto"/>
        <w:bottom w:val="none" w:sz="0" w:space="0" w:color="auto"/>
        <w:right w:val="none" w:sz="0" w:space="0" w:color="auto"/>
      </w:divBdr>
    </w:div>
    <w:div w:id="13012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eryl@mdda.org.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Rufus RABIE</dc:creator>
  <cp:lastModifiedBy>Cheryl LANGBRIDGE</cp:lastModifiedBy>
  <cp:revision>2</cp:revision>
  <cp:lastPrinted>2016-08-11T16:07:00Z</cp:lastPrinted>
  <dcterms:created xsi:type="dcterms:W3CDTF">2017-01-11T10:50:00Z</dcterms:created>
  <dcterms:modified xsi:type="dcterms:W3CDTF">2017-01-11T10:50:00Z</dcterms:modified>
</cp:coreProperties>
</file>