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C780F" w14:textId="77777777" w:rsidR="00FD2E5A" w:rsidRDefault="00986A6E">
      <w:pPr>
        <w:spacing w:after="0" w:line="259" w:lineRule="auto"/>
        <w:ind w:left="0" w:firstLine="0"/>
        <w:jc w:val="right"/>
      </w:pPr>
      <w:r>
        <w:rPr>
          <w:noProof/>
        </w:rPr>
        <w:drawing>
          <wp:inline distT="0" distB="0" distL="0" distR="0" wp14:anchorId="1CBA8EA3" wp14:editId="3BFECBA2">
            <wp:extent cx="2639696" cy="69469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4"/>
                    <a:stretch>
                      <a:fillRect/>
                    </a:stretch>
                  </pic:blipFill>
                  <pic:spPr>
                    <a:xfrm>
                      <a:off x="0" y="0"/>
                      <a:ext cx="2639696" cy="694690"/>
                    </a:xfrm>
                    <a:prstGeom prst="rect">
                      <a:avLst/>
                    </a:prstGeom>
                  </pic:spPr>
                </pic:pic>
              </a:graphicData>
            </a:graphic>
          </wp:inline>
        </w:drawing>
      </w:r>
      <w:r>
        <w:rPr>
          <w:rFonts w:ascii="Calibri" w:eastAsia="Calibri" w:hAnsi="Calibri" w:cs="Calibri"/>
        </w:rPr>
        <w:t xml:space="preserve"> </w:t>
      </w:r>
    </w:p>
    <w:p w14:paraId="76D69F4D" w14:textId="77777777" w:rsidR="00FD2E5A" w:rsidRDefault="00986A6E">
      <w:pPr>
        <w:spacing w:after="266" w:line="259" w:lineRule="auto"/>
        <w:ind w:left="0" w:right="38"/>
      </w:pPr>
      <w:r>
        <w:t xml:space="preserve">To: All Media  </w:t>
      </w:r>
    </w:p>
    <w:p w14:paraId="22AA5498" w14:textId="77777777" w:rsidR="00FD2E5A" w:rsidRDefault="00986A6E">
      <w:pPr>
        <w:spacing w:after="261" w:line="259" w:lineRule="auto"/>
        <w:ind w:left="0" w:right="38"/>
      </w:pPr>
      <w:r>
        <w:t xml:space="preserve"> For immediate release  </w:t>
      </w:r>
    </w:p>
    <w:p w14:paraId="7B7C1C5D" w14:textId="77777777" w:rsidR="00FD2E5A" w:rsidRDefault="00986A6E">
      <w:pPr>
        <w:spacing w:after="199"/>
        <w:ind w:left="0"/>
        <w:jc w:val="left"/>
      </w:pPr>
      <w:r>
        <w:rPr>
          <w:b/>
        </w:rPr>
        <w:t xml:space="preserve">The Deputy Minister in the Presidency Ms Thembi </w:t>
      </w:r>
      <w:proofErr w:type="spellStart"/>
      <w:r>
        <w:rPr>
          <w:b/>
        </w:rPr>
        <w:t>Siweya</w:t>
      </w:r>
      <w:proofErr w:type="spellEnd"/>
      <w:r>
        <w:rPr>
          <w:b/>
        </w:rPr>
        <w:t xml:space="preserve">, (MP) to unveil the brand-new studios at </w:t>
      </w:r>
      <w:proofErr w:type="spellStart"/>
      <w:r>
        <w:rPr>
          <w:b/>
        </w:rPr>
        <w:t>Zebediela</w:t>
      </w:r>
      <w:proofErr w:type="spellEnd"/>
      <w:r>
        <w:rPr>
          <w:b/>
        </w:rPr>
        <w:t xml:space="preserve"> Community Radio Station 93.1 </w:t>
      </w:r>
    </w:p>
    <w:p w14:paraId="6359111F" w14:textId="7FFF76C0" w:rsidR="00FD2E5A" w:rsidRDefault="00986A6E">
      <w:pPr>
        <w:spacing w:line="510" w:lineRule="auto"/>
        <w:ind w:left="0" w:right="38"/>
      </w:pPr>
      <w:r>
        <w:t xml:space="preserve">________________________________________________________________________  </w:t>
      </w:r>
      <w:r>
        <w:rPr>
          <w:b/>
        </w:rPr>
        <w:t xml:space="preserve">Johannesburg, South Africa, 17 February 2023. </w:t>
      </w:r>
      <w:r>
        <w:t xml:space="preserve"> </w:t>
      </w:r>
    </w:p>
    <w:p w14:paraId="6AF2BD7B" w14:textId="77777777" w:rsidR="00FD2E5A" w:rsidRDefault="00986A6E">
      <w:pPr>
        <w:ind w:left="0" w:right="38"/>
      </w:pPr>
      <w:r>
        <w:t xml:space="preserve">On Saturday 18 February 2023, The Media Development &amp; Diversity Agency (MDDA), led by the Deputy Minister in the Presidency, Ms Thembi </w:t>
      </w:r>
      <w:proofErr w:type="spellStart"/>
      <w:r>
        <w:t>Siweya</w:t>
      </w:r>
      <w:proofErr w:type="spellEnd"/>
      <w:r>
        <w:t xml:space="preserve">, (MP) accompanied by Mayor of </w:t>
      </w:r>
      <w:proofErr w:type="spellStart"/>
      <w:r>
        <w:t>Lepelle-Nkumpi</w:t>
      </w:r>
      <w:proofErr w:type="spellEnd"/>
      <w:r>
        <w:t xml:space="preserve"> </w:t>
      </w:r>
      <w:proofErr w:type="spellStart"/>
      <w:r>
        <w:t>Municipality,Cllr</w:t>
      </w:r>
      <w:proofErr w:type="spellEnd"/>
      <w:r>
        <w:t xml:space="preserve"> </w:t>
      </w:r>
      <w:proofErr w:type="spellStart"/>
      <w:r>
        <w:t>Molala</w:t>
      </w:r>
      <w:proofErr w:type="spellEnd"/>
      <w:r>
        <w:t xml:space="preserve"> Meriam and Executive mayor of Capricorn District </w:t>
      </w:r>
      <w:proofErr w:type="spellStart"/>
      <w:r>
        <w:t>Municipality,Cllr</w:t>
      </w:r>
      <w:proofErr w:type="spellEnd"/>
      <w:r>
        <w:t xml:space="preserve"> </w:t>
      </w:r>
      <w:proofErr w:type="spellStart"/>
      <w:r>
        <w:t>Mamedupi</w:t>
      </w:r>
      <w:proofErr w:type="spellEnd"/>
      <w:r>
        <w:t xml:space="preserve"> </w:t>
      </w:r>
      <w:proofErr w:type="spellStart"/>
      <w:r>
        <w:t>Teffo</w:t>
      </w:r>
      <w:proofErr w:type="spellEnd"/>
      <w:r>
        <w:t xml:space="preserve">, will unveil the brand-new state-of-the-art broadcast studios at </w:t>
      </w:r>
      <w:proofErr w:type="spellStart"/>
      <w:r>
        <w:t>Zebediela</w:t>
      </w:r>
      <w:proofErr w:type="spellEnd"/>
      <w:r>
        <w:t xml:space="preserve"> Community Radio Station 93.1, in </w:t>
      </w:r>
      <w:proofErr w:type="spellStart"/>
      <w:r>
        <w:t>Zebediela</w:t>
      </w:r>
      <w:proofErr w:type="spellEnd"/>
      <w:r>
        <w:t xml:space="preserve">, Capricorn District Municipality in Limpopo. </w:t>
      </w:r>
    </w:p>
    <w:p w14:paraId="7D5C151C" w14:textId="77777777" w:rsidR="00FD2E5A" w:rsidRDefault="00986A6E">
      <w:pPr>
        <w:spacing w:after="105" w:line="259" w:lineRule="auto"/>
        <w:ind w:left="5" w:firstLine="0"/>
        <w:jc w:val="left"/>
      </w:pPr>
      <w:r>
        <w:rPr>
          <w:color w:val="202122"/>
        </w:rPr>
        <w:t xml:space="preserve"> </w:t>
      </w:r>
    </w:p>
    <w:p w14:paraId="50A2D612" w14:textId="77777777" w:rsidR="00FD2E5A" w:rsidRDefault="00986A6E">
      <w:pPr>
        <w:spacing w:after="141" w:line="259" w:lineRule="auto"/>
        <w:ind w:left="0" w:right="38"/>
      </w:pPr>
      <w:proofErr w:type="spellStart"/>
      <w:r>
        <w:t>Zebediela</w:t>
      </w:r>
      <w:proofErr w:type="spellEnd"/>
      <w:r>
        <w:t xml:space="preserve"> Community Radio station is located on stand no 01 </w:t>
      </w:r>
      <w:proofErr w:type="spellStart"/>
      <w:r>
        <w:t>Moletlane</w:t>
      </w:r>
      <w:proofErr w:type="spellEnd"/>
      <w:r>
        <w:t xml:space="preserve"> Tribal Offices, </w:t>
      </w:r>
    </w:p>
    <w:p w14:paraId="11FB56F8" w14:textId="77777777" w:rsidR="00FD2E5A" w:rsidRDefault="00986A6E">
      <w:pPr>
        <w:ind w:left="0" w:right="38"/>
      </w:pPr>
      <w:proofErr w:type="spellStart"/>
      <w:r>
        <w:t>Lepelle-Nkumpi</w:t>
      </w:r>
      <w:proofErr w:type="spellEnd"/>
      <w:r>
        <w:t xml:space="preserve"> Local Municipality, in Capricorn District Municipality. The station’s broadcast license covers 32 semi-rural villages which are under the chieftaincy of </w:t>
      </w:r>
      <w:proofErr w:type="spellStart"/>
      <w:r>
        <w:t>Kgoshi</w:t>
      </w:r>
      <w:proofErr w:type="spellEnd"/>
      <w:r>
        <w:t xml:space="preserve"> Sello </w:t>
      </w:r>
      <w:proofErr w:type="spellStart"/>
      <w:r>
        <w:t>Madimetja</w:t>
      </w:r>
      <w:proofErr w:type="spellEnd"/>
      <w:r>
        <w:t xml:space="preserve"> Kekana. </w:t>
      </w:r>
    </w:p>
    <w:p w14:paraId="7244272E" w14:textId="77777777" w:rsidR="00FD2E5A" w:rsidRDefault="00986A6E">
      <w:pPr>
        <w:spacing w:after="97" w:line="259" w:lineRule="auto"/>
        <w:ind w:left="0" w:firstLine="0"/>
        <w:jc w:val="left"/>
      </w:pPr>
      <w:r>
        <w:t xml:space="preserve"> </w:t>
      </w:r>
    </w:p>
    <w:p w14:paraId="3BA00DAA" w14:textId="77777777" w:rsidR="00FD2E5A" w:rsidRDefault="00986A6E">
      <w:pPr>
        <w:ind w:left="0" w:right="38"/>
      </w:pPr>
      <w:r>
        <w:t xml:space="preserve">The station was founded by the community of </w:t>
      </w:r>
      <w:proofErr w:type="spellStart"/>
      <w:r>
        <w:t>Zebediela</w:t>
      </w:r>
      <w:proofErr w:type="spellEnd"/>
      <w:r>
        <w:t xml:space="preserve"> on the </w:t>
      </w:r>
      <w:proofErr w:type="gramStart"/>
      <w:r>
        <w:t>09</w:t>
      </w:r>
      <w:r>
        <w:rPr>
          <w:vertAlign w:val="superscript"/>
        </w:rPr>
        <w:t>th</w:t>
      </w:r>
      <w:proofErr w:type="gramEnd"/>
      <w:r>
        <w:t xml:space="preserve"> August 1998 at </w:t>
      </w:r>
      <w:proofErr w:type="spellStart"/>
      <w:r>
        <w:t>Moshate</w:t>
      </w:r>
      <w:proofErr w:type="spellEnd"/>
      <w:r>
        <w:t xml:space="preserve"> </w:t>
      </w:r>
      <w:proofErr w:type="spellStart"/>
      <w:r>
        <w:t>Moletlena</w:t>
      </w:r>
      <w:proofErr w:type="spellEnd"/>
      <w:r>
        <w:t xml:space="preserve"> </w:t>
      </w:r>
      <w:proofErr w:type="spellStart"/>
      <w:r>
        <w:t>Zebediela</w:t>
      </w:r>
      <w:proofErr w:type="spellEnd"/>
      <w:r>
        <w:t xml:space="preserve">, after struggling with finding a suitable venue to locate the station, the </w:t>
      </w:r>
      <w:proofErr w:type="spellStart"/>
      <w:r>
        <w:t>Zebediela</w:t>
      </w:r>
      <w:proofErr w:type="spellEnd"/>
      <w:r>
        <w:t xml:space="preserve"> Citrus Estate first accommodated the station in an old shop and assisted with basic broadcasting equipment. </w:t>
      </w:r>
    </w:p>
    <w:p w14:paraId="063919A3" w14:textId="77777777" w:rsidR="00FD2E5A" w:rsidRDefault="00986A6E">
      <w:pPr>
        <w:spacing w:after="123" w:line="259" w:lineRule="auto"/>
        <w:ind w:left="0" w:firstLine="0"/>
        <w:jc w:val="left"/>
      </w:pPr>
      <w:r>
        <w:t xml:space="preserve"> </w:t>
      </w:r>
    </w:p>
    <w:p w14:paraId="579944C0" w14:textId="77777777" w:rsidR="00FD2E5A" w:rsidRDefault="00986A6E">
      <w:pPr>
        <w:ind w:left="0" w:right="38"/>
      </w:pPr>
      <w:proofErr w:type="spellStart"/>
      <w:r>
        <w:t>Zebediela</w:t>
      </w:r>
      <w:proofErr w:type="spellEnd"/>
      <w:r>
        <w:t xml:space="preserve"> Community Radio’s slogan is </w:t>
      </w:r>
      <w:proofErr w:type="spellStart"/>
      <w:r>
        <w:rPr>
          <w:i/>
        </w:rPr>
        <w:t>Lentsu</w:t>
      </w:r>
      <w:proofErr w:type="spellEnd"/>
      <w:r>
        <w:rPr>
          <w:i/>
        </w:rPr>
        <w:t xml:space="preserve"> la </w:t>
      </w:r>
      <w:proofErr w:type="spellStart"/>
      <w:r>
        <w:rPr>
          <w:i/>
        </w:rPr>
        <w:t>Setshaba</w:t>
      </w:r>
      <w:proofErr w:type="spellEnd"/>
      <w:r>
        <w:t xml:space="preserve"> (the voice of the nation), the station’s broadcast languages are, 45% Sepedi, 30% isiNdebele,15% Xitsonga, 5% English and 5% local dialects. The broadcast format is 60% talk and 40% music. </w:t>
      </w:r>
    </w:p>
    <w:p w14:paraId="2DEF5EFB" w14:textId="77777777" w:rsidR="00FD2E5A" w:rsidRDefault="00986A6E">
      <w:pPr>
        <w:spacing w:after="113" w:line="259" w:lineRule="auto"/>
        <w:ind w:left="0" w:firstLine="0"/>
        <w:jc w:val="left"/>
      </w:pPr>
      <w:r>
        <w:t xml:space="preserve"> </w:t>
      </w:r>
    </w:p>
    <w:p w14:paraId="531B85DE" w14:textId="77777777" w:rsidR="00FD2E5A" w:rsidRDefault="00986A6E">
      <w:pPr>
        <w:ind w:left="0" w:right="38"/>
      </w:pPr>
      <w:r>
        <w:t xml:space="preserve">The community radio station has formed partnerships with NGO’s and government departments in the area to address social ills like crime, health, domestic violence, alcohol and drug abuse. </w:t>
      </w:r>
      <w:proofErr w:type="spellStart"/>
      <w:r>
        <w:t>Zebediela</w:t>
      </w:r>
      <w:proofErr w:type="spellEnd"/>
      <w:r>
        <w:t xml:space="preserve"> Community Radio has also committed itself, through the Gender Links Centre of Excellence to contribute towards, amongst others, promoting gender balance and sensitivity in its staff composition, institutional culture and practice.  </w:t>
      </w:r>
    </w:p>
    <w:p w14:paraId="61EB88D0" w14:textId="77777777" w:rsidR="00FD2E5A" w:rsidRDefault="00986A6E">
      <w:pPr>
        <w:spacing w:after="577" w:line="259" w:lineRule="auto"/>
        <w:ind w:left="5" w:firstLine="0"/>
        <w:jc w:val="left"/>
      </w:pPr>
      <w:r>
        <w:rPr>
          <w:b/>
        </w:rPr>
        <w:t xml:space="preserve"> </w:t>
      </w:r>
    </w:p>
    <w:tbl>
      <w:tblPr>
        <w:tblStyle w:val="TableGrid"/>
        <w:tblW w:w="4124" w:type="dxa"/>
        <w:tblInd w:w="5079" w:type="dxa"/>
        <w:tblCellMar>
          <w:top w:w="6" w:type="dxa"/>
          <w:left w:w="115" w:type="dxa"/>
          <w:right w:w="115" w:type="dxa"/>
        </w:tblCellMar>
        <w:tblLook w:val="04A0" w:firstRow="1" w:lastRow="0" w:firstColumn="1" w:lastColumn="0" w:noHBand="0" w:noVBand="1"/>
      </w:tblPr>
      <w:tblGrid>
        <w:gridCol w:w="4124"/>
      </w:tblGrid>
      <w:tr w:rsidR="00FD2E5A" w14:paraId="41392E10" w14:textId="77777777">
        <w:trPr>
          <w:trHeight w:val="242"/>
        </w:trPr>
        <w:tc>
          <w:tcPr>
            <w:tcW w:w="4124" w:type="dxa"/>
            <w:tcBorders>
              <w:top w:val="nil"/>
              <w:left w:val="nil"/>
              <w:bottom w:val="nil"/>
              <w:right w:val="nil"/>
            </w:tcBorders>
            <w:shd w:val="clear" w:color="auto" w:fill="FF9900"/>
          </w:tcPr>
          <w:p w14:paraId="23EC745F" w14:textId="77777777" w:rsidR="00FD2E5A" w:rsidRDefault="00986A6E">
            <w:pPr>
              <w:spacing w:after="0" w:line="259" w:lineRule="auto"/>
              <w:ind w:left="38" w:firstLine="0"/>
              <w:jc w:val="center"/>
            </w:pPr>
            <w:r>
              <w:rPr>
                <w:b/>
                <w:sz w:val="14"/>
              </w:rPr>
              <w:t xml:space="preserve"> </w:t>
            </w:r>
          </w:p>
        </w:tc>
      </w:tr>
    </w:tbl>
    <w:p w14:paraId="49A8F594" w14:textId="77777777" w:rsidR="00FD2E5A" w:rsidRDefault="00986A6E">
      <w:pPr>
        <w:tabs>
          <w:tab w:val="center" w:pos="4517"/>
          <w:tab w:val="right" w:pos="9083"/>
        </w:tabs>
        <w:spacing w:after="0" w:line="259" w:lineRule="auto"/>
        <w:ind w:left="0" w:firstLine="0"/>
        <w:jc w:val="left"/>
      </w:pPr>
      <w:r>
        <w:rPr>
          <w:rFonts w:ascii="Calibri" w:eastAsia="Calibri" w:hAnsi="Calibri" w:cs="Calibri"/>
        </w:rPr>
        <w:lastRenderedPageBreak/>
        <w:t xml:space="preserve"> </w:t>
      </w:r>
      <w:r>
        <w:rPr>
          <w:rFonts w:ascii="Calibri" w:eastAsia="Calibri" w:hAnsi="Calibri" w:cs="Calibri"/>
        </w:rPr>
        <w:tab/>
        <w:t xml:space="preserve"> </w:t>
      </w:r>
      <w:r>
        <w:rPr>
          <w:rFonts w:ascii="Calibri" w:eastAsia="Calibri" w:hAnsi="Calibri" w:cs="Calibri"/>
        </w:rPr>
        <w:tab/>
      </w:r>
      <w:r>
        <w:rPr>
          <w:noProof/>
        </w:rPr>
        <w:drawing>
          <wp:inline distT="0" distB="0" distL="0" distR="0" wp14:anchorId="38D6E1D4" wp14:editId="26A24740">
            <wp:extent cx="2639696" cy="694690"/>
            <wp:effectExtent l="0" t="0" r="0" b="0"/>
            <wp:docPr id="190" name="Picture 190"/>
            <wp:cNvGraphicFramePr/>
            <a:graphic xmlns:a="http://schemas.openxmlformats.org/drawingml/2006/main">
              <a:graphicData uri="http://schemas.openxmlformats.org/drawingml/2006/picture">
                <pic:pic xmlns:pic="http://schemas.openxmlformats.org/drawingml/2006/picture">
                  <pic:nvPicPr>
                    <pic:cNvPr id="190" name="Picture 190"/>
                    <pic:cNvPicPr/>
                  </pic:nvPicPr>
                  <pic:blipFill>
                    <a:blip r:embed="rId4"/>
                    <a:stretch>
                      <a:fillRect/>
                    </a:stretch>
                  </pic:blipFill>
                  <pic:spPr>
                    <a:xfrm>
                      <a:off x="0" y="0"/>
                      <a:ext cx="2639696" cy="694690"/>
                    </a:xfrm>
                    <a:prstGeom prst="rect">
                      <a:avLst/>
                    </a:prstGeom>
                  </pic:spPr>
                </pic:pic>
              </a:graphicData>
            </a:graphic>
          </wp:inline>
        </w:drawing>
      </w:r>
      <w:r>
        <w:rPr>
          <w:rFonts w:ascii="Calibri" w:eastAsia="Calibri" w:hAnsi="Calibri" w:cs="Calibri"/>
        </w:rPr>
        <w:t xml:space="preserve"> </w:t>
      </w:r>
    </w:p>
    <w:p w14:paraId="71E1F977" w14:textId="77777777" w:rsidR="00FD2E5A" w:rsidRDefault="00986A6E">
      <w:pPr>
        <w:spacing w:after="0" w:line="259" w:lineRule="auto"/>
        <w:ind w:left="5" w:firstLine="0"/>
        <w:jc w:val="left"/>
      </w:pPr>
      <w:r>
        <w:rPr>
          <w:rFonts w:ascii="Calibri" w:eastAsia="Calibri" w:hAnsi="Calibri" w:cs="Calibri"/>
        </w:rPr>
        <w:t xml:space="preserve"> </w:t>
      </w:r>
    </w:p>
    <w:p w14:paraId="052C4E1C" w14:textId="77777777" w:rsidR="00FD2E5A" w:rsidRDefault="00986A6E">
      <w:pPr>
        <w:spacing w:after="304" w:line="259" w:lineRule="auto"/>
        <w:ind w:left="5" w:firstLine="0"/>
        <w:jc w:val="left"/>
      </w:pPr>
      <w:r>
        <w:rPr>
          <w:b/>
        </w:rPr>
        <w:t xml:space="preserve"> </w:t>
      </w:r>
    </w:p>
    <w:p w14:paraId="0FBD2FAA" w14:textId="77777777" w:rsidR="00FD2E5A" w:rsidRDefault="00986A6E">
      <w:pPr>
        <w:spacing w:after="105" w:line="259" w:lineRule="auto"/>
        <w:ind w:left="5" w:firstLine="0"/>
        <w:jc w:val="left"/>
      </w:pPr>
      <w:r>
        <w:t xml:space="preserve"> </w:t>
      </w:r>
    </w:p>
    <w:p w14:paraId="67DA35AB" w14:textId="77777777" w:rsidR="00FD2E5A" w:rsidRDefault="00986A6E">
      <w:pPr>
        <w:ind w:left="0" w:right="38"/>
      </w:pPr>
      <w:r>
        <w:t xml:space="preserve">The new state-of the art studios will elevate the quality of broadcasting, making it appealing to potential partners and propel </w:t>
      </w:r>
      <w:proofErr w:type="spellStart"/>
      <w:r>
        <w:t>Zebediela</w:t>
      </w:r>
      <w:proofErr w:type="spellEnd"/>
      <w:r>
        <w:t xml:space="preserve"> Community Radio 93.1 to greater heights. </w:t>
      </w:r>
    </w:p>
    <w:p w14:paraId="3949C1B4" w14:textId="77777777" w:rsidR="00FD2E5A" w:rsidRDefault="00986A6E">
      <w:pPr>
        <w:spacing w:after="105" w:line="259" w:lineRule="auto"/>
        <w:ind w:left="5" w:firstLine="0"/>
        <w:jc w:val="left"/>
      </w:pPr>
      <w:r>
        <w:t xml:space="preserve"> </w:t>
      </w:r>
    </w:p>
    <w:p w14:paraId="5D98F566" w14:textId="77777777" w:rsidR="00FD2E5A" w:rsidRDefault="00986A6E">
      <w:pPr>
        <w:spacing w:after="304" w:line="259" w:lineRule="auto"/>
        <w:ind w:left="0"/>
        <w:jc w:val="left"/>
      </w:pPr>
      <w:r>
        <w:rPr>
          <w:b/>
        </w:rPr>
        <w:t xml:space="preserve">The unveiling of State-of-the-Art Studios is scheduled as follows: </w:t>
      </w:r>
    </w:p>
    <w:p w14:paraId="500B302E" w14:textId="77777777" w:rsidR="00FD2E5A" w:rsidRDefault="00986A6E">
      <w:pPr>
        <w:spacing w:after="106" w:line="259" w:lineRule="auto"/>
        <w:ind w:left="0"/>
        <w:jc w:val="left"/>
      </w:pPr>
      <w:r>
        <w:rPr>
          <w:b/>
        </w:rPr>
        <w:t xml:space="preserve">Date: Saturday 18 February 2023  </w:t>
      </w:r>
    </w:p>
    <w:p w14:paraId="584444A7" w14:textId="77777777" w:rsidR="00FD2E5A" w:rsidRDefault="00986A6E">
      <w:pPr>
        <w:spacing w:after="106" w:line="259" w:lineRule="auto"/>
        <w:ind w:left="0"/>
        <w:jc w:val="left"/>
      </w:pPr>
      <w:r>
        <w:rPr>
          <w:b/>
        </w:rPr>
        <w:t xml:space="preserve">Time: 09h00-13h00 </w:t>
      </w:r>
    </w:p>
    <w:p w14:paraId="4E0AA2BE" w14:textId="77777777" w:rsidR="00FD2E5A" w:rsidRDefault="00986A6E">
      <w:pPr>
        <w:spacing w:after="0" w:line="259" w:lineRule="auto"/>
        <w:ind w:left="0"/>
        <w:jc w:val="left"/>
      </w:pPr>
      <w:r>
        <w:rPr>
          <w:b/>
        </w:rPr>
        <w:t xml:space="preserve">Venue: </w:t>
      </w:r>
      <w:proofErr w:type="spellStart"/>
      <w:r>
        <w:rPr>
          <w:b/>
        </w:rPr>
        <w:t>Moletlane</w:t>
      </w:r>
      <w:proofErr w:type="spellEnd"/>
      <w:r>
        <w:rPr>
          <w:b/>
        </w:rPr>
        <w:t xml:space="preserve"> Community Hall, </w:t>
      </w:r>
      <w:r>
        <w:rPr>
          <w:b/>
          <w:color w:val="222222"/>
        </w:rPr>
        <w:t xml:space="preserve">0697 </w:t>
      </w:r>
      <w:proofErr w:type="spellStart"/>
      <w:r>
        <w:rPr>
          <w:b/>
          <w:color w:val="222222"/>
        </w:rPr>
        <w:t>Moletlane</w:t>
      </w:r>
      <w:proofErr w:type="spellEnd"/>
      <w:r>
        <w:rPr>
          <w:b/>
          <w:color w:val="222222"/>
        </w:rPr>
        <w:t xml:space="preserve">, </w:t>
      </w:r>
      <w:proofErr w:type="spellStart"/>
      <w:r>
        <w:rPr>
          <w:b/>
          <w:color w:val="222222"/>
        </w:rPr>
        <w:t>Zebediela</w:t>
      </w:r>
      <w:proofErr w:type="spellEnd"/>
      <w:r>
        <w:rPr>
          <w:b/>
        </w:rPr>
        <w:t xml:space="preserve"> </w:t>
      </w:r>
    </w:p>
    <w:p w14:paraId="09123855" w14:textId="77777777" w:rsidR="00FD2E5A" w:rsidRDefault="00986A6E">
      <w:pPr>
        <w:spacing w:after="105" w:line="259" w:lineRule="auto"/>
        <w:ind w:left="5" w:firstLine="0"/>
        <w:jc w:val="left"/>
      </w:pPr>
      <w:r>
        <w:rPr>
          <w:b/>
        </w:rPr>
        <w:t xml:space="preserve"> </w:t>
      </w:r>
    </w:p>
    <w:p w14:paraId="1B07B82C" w14:textId="77777777" w:rsidR="00FD2E5A" w:rsidRDefault="00986A6E">
      <w:pPr>
        <w:spacing w:after="107" w:line="259" w:lineRule="auto"/>
        <w:ind w:left="5" w:firstLine="0"/>
        <w:jc w:val="left"/>
      </w:pPr>
      <w:r>
        <w:rPr>
          <w:b/>
        </w:rPr>
        <w:t xml:space="preserve"> </w:t>
      </w:r>
    </w:p>
    <w:p w14:paraId="123138AB" w14:textId="77777777" w:rsidR="00FD2E5A" w:rsidRDefault="00986A6E">
      <w:pPr>
        <w:spacing w:after="263" w:line="259" w:lineRule="auto"/>
        <w:ind w:left="0" w:right="38"/>
      </w:pPr>
      <w:r>
        <w:t xml:space="preserve">Ends  </w:t>
      </w:r>
    </w:p>
    <w:p w14:paraId="0557B2F2" w14:textId="77777777" w:rsidR="00FD2E5A" w:rsidRDefault="00986A6E">
      <w:pPr>
        <w:spacing w:after="156"/>
        <w:ind w:left="0" w:right="38"/>
      </w:pPr>
      <w:r>
        <w:t xml:space="preserve">For more information, contact the MDDA Senior Manager: Communications and Strategy, Rudzani Tshigemane, e-mail: </w:t>
      </w:r>
      <w:r>
        <w:rPr>
          <w:color w:val="0563C1"/>
          <w:u w:val="single" w:color="0563C1"/>
        </w:rPr>
        <w:t>Rudzani@mdda.org.za/</w:t>
      </w:r>
      <w:r>
        <w:t xml:space="preserve"> 068 104 0984. </w:t>
      </w:r>
    </w:p>
    <w:p w14:paraId="10789195" w14:textId="77777777" w:rsidR="00FD2E5A" w:rsidRDefault="00986A6E">
      <w:pPr>
        <w:spacing w:after="156"/>
        <w:ind w:left="0" w:right="38"/>
      </w:pPr>
      <w:r>
        <w:t xml:space="preserve">For more updates regarding MDDA related news and information, follow us on our website and social media platforms:  </w:t>
      </w:r>
    </w:p>
    <w:p w14:paraId="7C75C649" w14:textId="77777777" w:rsidR="00FD2E5A" w:rsidRDefault="00986A6E">
      <w:pPr>
        <w:spacing w:after="266" w:line="259" w:lineRule="auto"/>
        <w:ind w:left="5" w:firstLine="0"/>
        <w:jc w:val="left"/>
      </w:pPr>
      <w:r>
        <w:t xml:space="preserve"> </w:t>
      </w:r>
    </w:p>
    <w:p w14:paraId="4D44D176" w14:textId="77777777" w:rsidR="00FD2E5A" w:rsidRDefault="00986A6E">
      <w:pPr>
        <w:spacing w:after="266" w:line="259" w:lineRule="auto"/>
        <w:ind w:left="0"/>
        <w:jc w:val="left"/>
      </w:pPr>
      <w:r>
        <w:rPr>
          <w:b/>
        </w:rPr>
        <w:t xml:space="preserve">Facebook: MDDA  </w:t>
      </w:r>
    </w:p>
    <w:p w14:paraId="642467EB" w14:textId="77777777" w:rsidR="00FD2E5A" w:rsidRDefault="00986A6E">
      <w:pPr>
        <w:spacing w:after="266" w:line="259" w:lineRule="auto"/>
        <w:ind w:left="0"/>
        <w:jc w:val="left"/>
      </w:pPr>
      <w:r>
        <w:rPr>
          <w:b/>
        </w:rPr>
        <w:t xml:space="preserve">Twitter: @MDDA_Media  </w:t>
      </w:r>
    </w:p>
    <w:p w14:paraId="63B38A38" w14:textId="77777777" w:rsidR="00FD2E5A" w:rsidRDefault="00986A6E">
      <w:pPr>
        <w:spacing w:after="263" w:line="259" w:lineRule="auto"/>
        <w:ind w:left="0"/>
        <w:jc w:val="left"/>
      </w:pPr>
      <w:r>
        <w:rPr>
          <w:b/>
        </w:rPr>
        <w:t xml:space="preserve">Instagram: @MDDA_Media  </w:t>
      </w:r>
    </w:p>
    <w:p w14:paraId="79CA7D1A" w14:textId="77777777" w:rsidR="00FD2E5A" w:rsidRDefault="008C7E57">
      <w:pPr>
        <w:spacing w:after="106" w:line="259" w:lineRule="auto"/>
        <w:ind w:left="0"/>
        <w:jc w:val="left"/>
      </w:pPr>
      <w:hyperlink r:id="rId5">
        <w:r w:rsidR="00986A6E">
          <w:rPr>
            <w:b/>
          </w:rPr>
          <w:t>WhatsApp:0635094934</w:t>
        </w:r>
      </w:hyperlink>
      <w:hyperlink r:id="rId6">
        <w:r w:rsidR="00986A6E">
          <w:rPr>
            <w:b/>
          </w:rPr>
          <w:t xml:space="preserve"> </w:t>
        </w:r>
      </w:hyperlink>
    </w:p>
    <w:p w14:paraId="682E4AD3" w14:textId="77777777" w:rsidR="00FD2E5A" w:rsidRDefault="00986A6E">
      <w:pPr>
        <w:spacing w:after="263" w:line="259" w:lineRule="auto"/>
        <w:ind w:left="5" w:firstLine="0"/>
        <w:jc w:val="left"/>
      </w:pPr>
      <w:r>
        <w:rPr>
          <w:b/>
        </w:rPr>
        <w:t xml:space="preserve"> </w:t>
      </w:r>
    </w:p>
    <w:p w14:paraId="52F96E92" w14:textId="77777777" w:rsidR="00FD2E5A" w:rsidRDefault="00986A6E">
      <w:pPr>
        <w:spacing w:line="510" w:lineRule="auto"/>
        <w:ind w:left="0" w:right="869"/>
      </w:pPr>
      <w:r>
        <w:t xml:space="preserve">For media releases, speeches and news visit the MDDA portal at  </w:t>
      </w:r>
      <w:hyperlink r:id="rId7">
        <w:r>
          <w:rPr>
            <w:color w:val="0563C1"/>
            <w:u w:val="single" w:color="0563C1"/>
          </w:rPr>
          <w:t>www.mdda.org.za</w:t>
        </w:r>
      </w:hyperlink>
      <w:hyperlink r:id="rId8">
        <w:r>
          <w:t xml:space="preserve"> </w:t>
        </w:r>
      </w:hyperlink>
    </w:p>
    <w:p w14:paraId="4613C2C9" w14:textId="77777777" w:rsidR="00FD2E5A" w:rsidRDefault="00986A6E">
      <w:pPr>
        <w:spacing w:after="263" w:line="259" w:lineRule="auto"/>
        <w:ind w:left="0" w:right="38"/>
      </w:pPr>
      <w:r>
        <w:t xml:space="preserve">Issued by the Media Development and Diversity Agency.  </w:t>
      </w:r>
    </w:p>
    <w:p w14:paraId="7F247A7F" w14:textId="77777777" w:rsidR="00FD2E5A" w:rsidRDefault="00986A6E">
      <w:pPr>
        <w:spacing w:after="105" w:line="259" w:lineRule="auto"/>
        <w:ind w:left="5" w:firstLine="0"/>
        <w:jc w:val="left"/>
      </w:pPr>
      <w:r>
        <w:rPr>
          <w:color w:val="222222"/>
        </w:rPr>
        <w:t xml:space="preserve"> </w:t>
      </w:r>
    </w:p>
    <w:p w14:paraId="357C6667" w14:textId="77777777" w:rsidR="00FD2E5A" w:rsidRDefault="00986A6E">
      <w:pPr>
        <w:spacing w:after="105" w:line="259" w:lineRule="auto"/>
        <w:ind w:left="5" w:firstLine="0"/>
        <w:jc w:val="left"/>
      </w:pPr>
      <w:r>
        <w:t xml:space="preserve"> </w:t>
      </w:r>
    </w:p>
    <w:p w14:paraId="00715876" w14:textId="77777777" w:rsidR="00FD2E5A" w:rsidRDefault="00986A6E">
      <w:pPr>
        <w:spacing w:after="986" w:line="259" w:lineRule="auto"/>
        <w:ind w:left="5" w:firstLine="0"/>
        <w:jc w:val="left"/>
      </w:pPr>
      <w:r>
        <w:t xml:space="preserve"> </w:t>
      </w:r>
    </w:p>
    <w:p w14:paraId="175B4E95" w14:textId="77777777" w:rsidR="00FD2E5A" w:rsidRDefault="00986A6E">
      <w:pPr>
        <w:tabs>
          <w:tab w:val="center" w:pos="4518"/>
        </w:tabs>
        <w:spacing w:after="0" w:line="259" w:lineRule="auto"/>
        <w:ind w:left="0" w:firstLine="0"/>
        <w:jc w:val="left"/>
      </w:pPr>
      <w:r>
        <w:rPr>
          <w:rFonts w:ascii="Calibri" w:eastAsia="Calibri" w:hAnsi="Calibri" w:cs="Calibri"/>
        </w:rPr>
        <w:t xml:space="preserve"> </w:t>
      </w:r>
      <w:r>
        <w:rPr>
          <w:rFonts w:ascii="Calibri" w:eastAsia="Calibri" w:hAnsi="Calibri" w:cs="Calibri"/>
        </w:rPr>
        <w:tab/>
        <w:t xml:space="preserve">2 </w:t>
      </w:r>
    </w:p>
    <w:p w14:paraId="24E267F3" w14:textId="77777777" w:rsidR="00FD2E5A" w:rsidRDefault="00986A6E">
      <w:pPr>
        <w:spacing w:after="0" w:line="259" w:lineRule="auto"/>
        <w:ind w:left="5" w:firstLine="0"/>
        <w:jc w:val="left"/>
      </w:pPr>
      <w:r>
        <w:rPr>
          <w:rFonts w:ascii="Calibri" w:eastAsia="Calibri" w:hAnsi="Calibri" w:cs="Calibri"/>
        </w:rPr>
        <w:t xml:space="preserve"> </w:t>
      </w:r>
    </w:p>
    <w:sectPr w:rsidR="00FD2E5A">
      <w:pgSz w:w="11906" w:h="16838"/>
      <w:pgMar w:top="708" w:right="1388" w:bottom="706" w:left="14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E5A"/>
    <w:rsid w:val="008C7E57"/>
    <w:rsid w:val="00986A6E"/>
    <w:rsid w:val="00FD2E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9AE4"/>
  <w15:docId w15:val="{DDF5109D-FAE6-460C-80BD-7B0494D3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361" w:lineRule="auto"/>
      <w:ind w:left="15"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dda.org.za/" TargetMode="External"/><Relationship Id="rId3" Type="http://schemas.openxmlformats.org/officeDocument/2006/relationships/webSettings" Target="webSettings.xml"/><Relationship Id="rId7" Type="http://schemas.openxmlformats.org/officeDocument/2006/relationships/hyperlink" Target="http://www.mdda.org.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hatsapp.com/" TargetMode="External"/><Relationship Id="rId5" Type="http://schemas.openxmlformats.org/officeDocument/2006/relationships/hyperlink" Target="https://www.whatsapp.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2642</Characters>
  <Application>Microsoft Office Word</Application>
  <DocSecurity>0</DocSecurity>
  <Lines>22</Lines>
  <Paragraphs>6</Paragraphs>
  <ScaleCrop>false</ScaleCrop>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Rudzani Tshigemane</dc:creator>
  <cp:keywords/>
  <cp:lastModifiedBy>Rudzani Tshigemane</cp:lastModifiedBy>
  <cp:revision>2</cp:revision>
  <dcterms:created xsi:type="dcterms:W3CDTF">2023-02-16T16:28:00Z</dcterms:created>
  <dcterms:modified xsi:type="dcterms:W3CDTF">2023-02-16T16:28:00Z</dcterms:modified>
</cp:coreProperties>
</file>