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B25C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0F44B2CB" wp14:editId="0F44B2CC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44B25D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0F44B25E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0F44B25F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276F97" w:rsidRPr="00050ACB" w14:paraId="0F44B275" w14:textId="77777777" w:rsidTr="00832C7F">
        <w:tc>
          <w:tcPr>
            <w:tcW w:w="4685" w:type="dxa"/>
          </w:tcPr>
          <w:p w14:paraId="0F44B260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0F44B261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62" w14:textId="4D90E1F4" w:rsidR="00276F97" w:rsidRDefault="00276F97" w:rsidP="00ED291D">
            <w:pPr>
              <w:pStyle w:val="ListParagraph"/>
              <w:spacing w:after="0" w:line="240" w:lineRule="auto"/>
              <w:ind w:left="1163" w:hanging="1163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615DD3">
              <w:rPr>
                <w:rFonts w:ascii="Arial Narrow" w:eastAsia="Times New Roman" w:hAnsi="Arial Narrow"/>
                <w:color w:val="000000"/>
              </w:rPr>
              <w:t xml:space="preserve">      </w:t>
            </w:r>
            <w:r w:rsidR="00195FD5">
              <w:rPr>
                <w:rFonts w:ascii="Arial Narrow" w:eastAsia="Times New Roman" w:hAnsi="Arial Narrow"/>
                <w:color w:val="000000"/>
              </w:rPr>
              <w:t>Human R</w:t>
            </w:r>
            <w:r w:rsidR="00107A77">
              <w:rPr>
                <w:rFonts w:ascii="Arial Narrow" w:eastAsia="Times New Roman" w:hAnsi="Arial Narrow"/>
                <w:color w:val="000000"/>
              </w:rPr>
              <w:t>esourc</w:t>
            </w:r>
            <w:r w:rsidR="00645729">
              <w:rPr>
                <w:rFonts w:ascii="Arial Narrow" w:eastAsia="Times New Roman" w:hAnsi="Arial Narrow"/>
                <w:color w:val="000000"/>
              </w:rPr>
              <w:t>e</w:t>
            </w:r>
            <w:r w:rsidR="00615DD3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195FD5">
              <w:rPr>
                <w:rFonts w:ascii="Arial Narrow" w:eastAsia="Times New Roman" w:hAnsi="Arial Narrow"/>
                <w:color w:val="000000"/>
              </w:rPr>
              <w:t xml:space="preserve">Manager </w:t>
            </w:r>
          </w:p>
          <w:p w14:paraId="0F44B263" w14:textId="77777777" w:rsidR="00615DD3" w:rsidRDefault="00615DD3" w:rsidP="00ED291D">
            <w:pPr>
              <w:pStyle w:val="ListParagraph"/>
              <w:spacing w:after="0" w:line="240" w:lineRule="auto"/>
              <w:ind w:left="1163" w:hanging="1163"/>
              <w:rPr>
                <w:rFonts w:ascii="Arial Narrow" w:eastAsia="Times New Roman" w:hAnsi="Arial Narrow"/>
                <w:color w:val="000000"/>
              </w:rPr>
            </w:pPr>
          </w:p>
          <w:p w14:paraId="0F44B264" w14:textId="77777777" w:rsidR="00615DD3" w:rsidRPr="00615DD3" w:rsidRDefault="00615DD3" w:rsidP="00ED291D">
            <w:pPr>
              <w:pStyle w:val="ListParagraph"/>
              <w:spacing w:after="0" w:line="240" w:lineRule="auto"/>
              <w:ind w:left="1163" w:hanging="1163"/>
              <w:rPr>
                <w:rFonts w:ascii="Arial Narrow" w:eastAsia="Times New Roman" w:hAnsi="Arial Narrow"/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color w:val="000000"/>
              </w:rPr>
              <w:t>Post Code</w:t>
            </w:r>
            <w:r w:rsidRPr="00615DD3">
              <w:rPr>
                <w:rFonts w:ascii="Arial Narrow" w:eastAsia="Times New Roman" w:hAnsi="Arial Narrow"/>
                <w:color w:val="000000"/>
              </w:rPr>
              <w:t>:</w:t>
            </w:r>
            <w:r>
              <w:rPr>
                <w:rFonts w:ascii="Arial Narrow" w:eastAsia="Times New Roman" w:hAnsi="Arial Narrow"/>
                <w:color w:val="000000"/>
              </w:rPr>
              <w:t xml:space="preserve">     A</w:t>
            </w:r>
            <w:r w:rsidRPr="00615DD3">
              <w:rPr>
                <w:rFonts w:ascii="Arial Narrow" w:eastAsia="Times New Roman" w:hAnsi="Arial Narrow"/>
                <w:b/>
                <w:color w:val="000000"/>
              </w:rPr>
              <w:t>-</w:t>
            </w:r>
            <w:r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Pr="00615DD3">
              <w:rPr>
                <w:rFonts w:ascii="Arial Narrow" w:eastAsia="Times New Roman" w:hAnsi="Arial Narrow"/>
                <w:color w:val="000000"/>
              </w:rPr>
              <w:t>HR &amp; CM 01</w:t>
            </w:r>
          </w:p>
          <w:p w14:paraId="0F44B265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66" w14:textId="28408AD9" w:rsidR="00276F97" w:rsidRPr="00050ACB" w:rsidRDefault="008D53AC" w:rsidP="00615DD3">
            <w:pPr>
              <w:pStyle w:val="ListParagraph"/>
              <w:spacing w:after="0" w:line="240" w:lineRule="auto"/>
              <w:ind w:left="1163" w:hanging="1163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>:</w:t>
            </w:r>
            <w:r w:rsidR="000E260F" w:rsidRPr="00050ACB">
              <w:rPr>
                <w:rFonts w:ascii="Arial Narrow" w:hAnsi="Arial Narrow"/>
              </w:rPr>
              <w:t xml:space="preserve"> </w:t>
            </w:r>
            <w:r w:rsidR="00615DD3">
              <w:rPr>
                <w:rFonts w:ascii="Arial Narrow" w:hAnsi="Arial Narrow"/>
              </w:rPr>
              <w:t xml:space="preserve"> </w:t>
            </w:r>
            <w:r w:rsidR="00195FD5">
              <w:rPr>
                <w:rFonts w:ascii="Arial Narrow" w:hAnsi="Arial Narrow"/>
              </w:rPr>
              <w:t>Human Resources</w:t>
            </w:r>
            <w:r w:rsidR="00615DD3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</w:p>
          <w:p w14:paraId="0F44B267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68" w14:textId="77777777" w:rsidR="008D53AC" w:rsidRPr="00832C7F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Hours of work:</w:t>
            </w:r>
            <w:r w:rsidR="00366ACB" w:rsidRPr="00050ACB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832C7F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832C7F" w:rsidRPr="00832C7F">
              <w:rPr>
                <w:rFonts w:ascii="Arial Narrow" w:eastAsia="Times New Roman" w:hAnsi="Arial Narrow"/>
                <w:color w:val="000000"/>
              </w:rPr>
              <w:t>As business dictates</w:t>
            </w:r>
          </w:p>
          <w:p w14:paraId="0F44B269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6A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351AE0"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  <w:p w14:paraId="0F44B26B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4665" w:type="dxa"/>
          </w:tcPr>
          <w:p w14:paraId="0F44B26C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6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6E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195FD5">
              <w:rPr>
                <w:rFonts w:ascii="Arial Narrow" w:hAnsi="Arial Narrow"/>
              </w:rPr>
              <w:t>Executive</w:t>
            </w:r>
          </w:p>
          <w:p w14:paraId="0F44B26F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70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0F481C">
              <w:rPr>
                <w:rFonts w:ascii="Arial Narrow" w:eastAsia="Times New Roman" w:hAnsi="Arial Narrow"/>
                <w:color w:val="000000"/>
              </w:rPr>
              <w:t>Chief Executive Officer</w:t>
            </w:r>
          </w:p>
          <w:p w14:paraId="0F44B271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72" w14:textId="77777777" w:rsidR="008D53AC" w:rsidRPr="00050ACB" w:rsidRDefault="008D53AC" w:rsidP="008D53AC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Grade:</w:t>
            </w:r>
          </w:p>
          <w:p w14:paraId="0F44B273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0F44B274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Last Review:</w:t>
            </w:r>
          </w:p>
        </w:tc>
      </w:tr>
      <w:tr w:rsidR="00670E1B" w:rsidRPr="00050ACB" w14:paraId="0F44B278" w14:textId="77777777" w:rsidTr="00832C7F">
        <w:tc>
          <w:tcPr>
            <w:tcW w:w="9350" w:type="dxa"/>
            <w:gridSpan w:val="2"/>
          </w:tcPr>
          <w:p w14:paraId="0F44B276" w14:textId="77777777" w:rsidR="00670E1B" w:rsidRPr="00050ACB" w:rsidRDefault="00670E1B" w:rsidP="008D53A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0F44B277" w14:textId="77777777" w:rsidR="00EE4FC7" w:rsidRPr="00050ACB" w:rsidRDefault="0033357E" w:rsidP="0033357E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18"/>
              </w:rPr>
            </w:pPr>
            <w:r>
              <w:rPr>
                <w:rFonts w:ascii="Arial Narrow" w:eastAsia="Times New Roman" w:hAnsi="Arial Narrow"/>
                <w:color w:val="000000"/>
              </w:rPr>
              <w:t>Directing and e</w:t>
            </w:r>
            <w:r w:rsidR="002E44FE" w:rsidRPr="002E44FE">
              <w:rPr>
                <w:rFonts w:ascii="Arial Narrow" w:eastAsia="Times New Roman" w:hAnsi="Arial Narrow"/>
                <w:color w:val="000000"/>
              </w:rPr>
              <w:t>nsuring effective and efficient human resources management for MDDA</w:t>
            </w:r>
            <w:r>
              <w:rPr>
                <w:rFonts w:ascii="Arial Narrow" w:eastAsia="Times New Roman" w:hAnsi="Arial Narrow"/>
                <w:color w:val="000000"/>
              </w:rPr>
              <w:t>.</w:t>
            </w:r>
            <w:r w:rsidR="001B00D9">
              <w:rPr>
                <w:rFonts w:ascii="Arial Narrow" w:eastAsia="Times New Roman" w:hAnsi="Arial Narrow"/>
                <w:color w:val="000000"/>
              </w:rPr>
              <w:t xml:space="preserve"> Provide transactional and transformational human resource support to enable MDDA attract and retain suitable qualified human resource. </w:t>
            </w:r>
            <w:r>
              <w:rPr>
                <w:rFonts w:ascii="Arial Narrow" w:eastAsia="Times New Roman" w:hAnsi="Arial Narrow"/>
                <w:color w:val="000000"/>
              </w:rPr>
              <w:t xml:space="preserve"> E</w:t>
            </w:r>
            <w:r w:rsidR="002E44FE" w:rsidRPr="002E44FE">
              <w:rPr>
                <w:rFonts w:ascii="Arial Narrow" w:eastAsia="Times New Roman" w:hAnsi="Arial Narrow"/>
                <w:color w:val="000000"/>
              </w:rPr>
              <w:t>nsure the alignment of all human resources management services</w:t>
            </w:r>
            <w:r>
              <w:rPr>
                <w:rFonts w:ascii="Arial Narrow" w:eastAsia="Times New Roman" w:hAnsi="Arial Narrow"/>
                <w:color w:val="000000"/>
              </w:rPr>
              <w:t xml:space="preserve"> including but not limited to human resources policies and procedure</w:t>
            </w:r>
            <w:r w:rsidR="00CC4273">
              <w:rPr>
                <w:rFonts w:ascii="Arial Narrow" w:eastAsia="Times New Roman" w:hAnsi="Arial Narrow"/>
                <w:color w:val="000000"/>
              </w:rPr>
              <w:t>s</w:t>
            </w:r>
            <w:r w:rsidR="002E44FE" w:rsidRPr="002E44FE">
              <w:rPr>
                <w:rFonts w:ascii="Arial Narrow" w:eastAsia="Times New Roman" w:hAnsi="Arial Narrow"/>
                <w:color w:val="000000"/>
              </w:rPr>
              <w:t xml:space="preserve"> to the Agency’s overall strategy</w:t>
            </w:r>
            <w:r>
              <w:rPr>
                <w:rFonts w:ascii="Arial Narrow" w:eastAsia="Times New Roman" w:hAnsi="Arial Narrow"/>
                <w:color w:val="000000"/>
              </w:rPr>
              <w:t xml:space="preserve"> and the</w:t>
            </w:r>
            <w:r w:rsidR="002E44FE" w:rsidRPr="002E44FE">
              <w:rPr>
                <w:rFonts w:ascii="Arial Narrow" w:eastAsia="Times New Roman" w:hAnsi="Arial Narrow"/>
                <w:color w:val="000000"/>
              </w:rPr>
              <w:t xml:space="preserve"> employment legislation</w:t>
            </w:r>
            <w:r>
              <w:rPr>
                <w:rFonts w:ascii="Arial Narrow" w:eastAsia="Times New Roman" w:hAnsi="Arial Narrow"/>
                <w:color w:val="000000"/>
              </w:rPr>
              <w:t>s</w:t>
            </w:r>
            <w:r w:rsidR="002E44FE" w:rsidRPr="002E44FE">
              <w:rPr>
                <w:rFonts w:ascii="Arial Narrow" w:eastAsia="Times New Roman" w:hAnsi="Arial Narrow"/>
                <w:color w:val="000000"/>
              </w:rPr>
              <w:t>. Implementing and developing best practices human resources management support throughout the Agency.</w:t>
            </w:r>
            <w:r w:rsidR="002E44FE" w:rsidRPr="00050ACB">
              <w:rPr>
                <w:rFonts w:ascii="Arial Narrow" w:eastAsia="Times New Roman" w:hAnsi="Arial Narrow"/>
                <w:color w:val="000000"/>
                <w:sz w:val="18"/>
              </w:rPr>
              <w:t xml:space="preserve"> </w:t>
            </w:r>
          </w:p>
        </w:tc>
      </w:tr>
      <w:tr w:rsidR="000E260F" w:rsidRPr="00050ACB" w14:paraId="0F44B27B" w14:textId="77777777" w:rsidTr="00832C7F">
        <w:tc>
          <w:tcPr>
            <w:tcW w:w="9350" w:type="dxa"/>
            <w:gridSpan w:val="2"/>
          </w:tcPr>
          <w:p w14:paraId="0F44B279" w14:textId="77777777" w:rsidR="00B21D8C" w:rsidRPr="00050ACB" w:rsidRDefault="00B21D8C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POSITION VALUES</w:t>
            </w:r>
          </w:p>
          <w:p w14:paraId="0F44B27A" w14:textId="77777777" w:rsidR="00A4242A" w:rsidRPr="000C4709" w:rsidRDefault="00B676FF" w:rsidP="0033357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ZA"/>
              </w:rPr>
            </w:pPr>
            <w:r>
              <w:rPr>
                <w:rFonts w:ascii="Arial Narrow" w:eastAsia="Times New Roman" w:hAnsi="Arial Narrow"/>
                <w:color w:val="000000"/>
              </w:rPr>
              <w:t xml:space="preserve">This is a </w:t>
            </w:r>
            <w:r w:rsidR="002E44FE">
              <w:rPr>
                <w:rFonts w:ascii="Arial Narrow" w:eastAsia="Times New Roman" w:hAnsi="Arial Narrow"/>
                <w:color w:val="000000"/>
              </w:rPr>
              <w:t>senior position responsible people leadership advisory services within the Agency. It is a m</w:t>
            </w:r>
            <w:r w:rsidR="002F27D6">
              <w:rPr>
                <w:rFonts w:ascii="Arial Narrow" w:eastAsia="Times New Roman" w:hAnsi="Arial Narrow"/>
                <w:color w:val="000000"/>
              </w:rPr>
              <w:t xml:space="preserve">entally </w:t>
            </w:r>
            <w:r w:rsidR="002F27D6" w:rsidRPr="002D2BA6">
              <w:rPr>
                <w:rFonts w:ascii="Arial Narrow" w:eastAsia="Times New Roman" w:hAnsi="Arial Narrow"/>
                <w:color w:val="000000"/>
              </w:rPr>
              <w:t xml:space="preserve">stressful position that is </w:t>
            </w:r>
            <w:r w:rsidR="002E44FE" w:rsidRPr="002D2BA6">
              <w:rPr>
                <w:rFonts w:ascii="Arial Narrow" w:eastAsia="Times New Roman" w:hAnsi="Arial Narrow"/>
                <w:color w:val="000000"/>
              </w:rPr>
              <w:t xml:space="preserve">associated with having </w:t>
            </w:r>
            <w:r w:rsidR="002F27D6" w:rsidRPr="002D2BA6">
              <w:rPr>
                <w:rFonts w:ascii="Arial Narrow" w:eastAsia="Times New Roman" w:hAnsi="Arial Narrow"/>
                <w:color w:val="000000"/>
              </w:rPr>
              <w:t xml:space="preserve">taking decisions </w:t>
            </w:r>
            <w:r w:rsidR="002D2BA6" w:rsidRPr="002D2BA6">
              <w:rPr>
                <w:rFonts w:ascii="Arial Narrow" w:eastAsia="Times New Roman" w:hAnsi="Arial Narrow"/>
                <w:color w:val="000000"/>
              </w:rPr>
              <w:t xml:space="preserve">that </w:t>
            </w:r>
            <w:r w:rsidR="002F27D6" w:rsidRPr="002D2BA6">
              <w:rPr>
                <w:rFonts w:ascii="Arial Narrow" w:eastAsia="Times New Roman" w:hAnsi="Arial Narrow"/>
                <w:color w:val="000000"/>
              </w:rPr>
              <w:t>affect</w:t>
            </w:r>
            <w:r w:rsidR="0033357E">
              <w:rPr>
                <w:rFonts w:ascii="Arial Narrow" w:eastAsia="Times New Roman" w:hAnsi="Arial Narrow"/>
                <w:color w:val="000000"/>
              </w:rPr>
              <w:t xml:space="preserve"> people. The job incumbent has to advise on tough decisions that may not be readily acceptable by both the Board, management and the staff.</w:t>
            </w:r>
            <w:r w:rsidR="0033357E" w:rsidRPr="000C4709">
              <w:rPr>
                <w:rFonts w:ascii="Arial Narrow" w:eastAsia="Times New Roman" w:hAnsi="Arial Narrow" w:cs="Arial"/>
                <w:lang w:eastAsia="en-ZA"/>
              </w:rPr>
              <w:t xml:space="preserve"> </w:t>
            </w:r>
            <w:r w:rsidR="001B00D9">
              <w:rPr>
                <w:rFonts w:ascii="Arial Narrow" w:eastAsia="Times New Roman" w:hAnsi="Arial Narrow" w:cs="Arial"/>
                <w:lang w:eastAsia="en-ZA"/>
              </w:rPr>
              <w:t>The job incumbent acts as a strategic partner for MDDA’s core business to foster, embed values and strategic objectives of MDDA</w:t>
            </w:r>
          </w:p>
        </w:tc>
      </w:tr>
      <w:tr w:rsidR="00670E1B" w:rsidRPr="00050ACB" w14:paraId="0F44B29D" w14:textId="77777777" w:rsidTr="00832C7F">
        <w:tc>
          <w:tcPr>
            <w:tcW w:w="9350" w:type="dxa"/>
            <w:gridSpan w:val="2"/>
          </w:tcPr>
          <w:p w14:paraId="0F44B27C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KEY DUTIES AND RESPONSIBILITIES</w:t>
            </w:r>
          </w:p>
          <w:p w14:paraId="0F44B27D" w14:textId="77777777" w:rsidR="004408F4" w:rsidRPr="00050ACB" w:rsidRDefault="004408F4" w:rsidP="00A4242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050ACB">
              <w:rPr>
                <w:rFonts w:ascii="Arial Narrow" w:hAnsi="Arial Narrow"/>
                <w:b/>
                <w:sz w:val="22"/>
              </w:rPr>
              <w:t>Strategy Implementation</w:t>
            </w:r>
          </w:p>
          <w:p w14:paraId="0F44B27E" w14:textId="77777777" w:rsidR="00A2773B" w:rsidRDefault="00832C7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Oversee the</w:t>
            </w:r>
            <w:r w:rsidR="00A2773B" w:rsidRPr="007940D3">
              <w:rPr>
                <w:rFonts w:ascii="Arial Narrow" w:hAnsi="Arial Narrow"/>
                <w:sz w:val="22"/>
              </w:rPr>
              <w:t xml:space="preserve"> strategic human resource and administrative direction for the MDDA; providing a perspective on growth and expansion; and supporting and sustaining a culture of the Agency</w:t>
            </w:r>
          </w:p>
          <w:p w14:paraId="0F44B27F" w14:textId="77777777" w:rsidR="007940D3" w:rsidRDefault="00832C7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Oversee that </w:t>
            </w:r>
            <w:r w:rsidR="007940D3">
              <w:rPr>
                <w:rFonts w:ascii="Arial Narrow" w:hAnsi="Arial Narrow"/>
                <w:sz w:val="22"/>
              </w:rPr>
              <w:t xml:space="preserve">adequate and appropriate </w:t>
            </w:r>
            <w:r w:rsidR="007940D3" w:rsidRPr="007940D3">
              <w:rPr>
                <w:rFonts w:ascii="Arial Narrow" w:hAnsi="Arial Narrow"/>
                <w:sz w:val="22"/>
              </w:rPr>
              <w:t xml:space="preserve">Human Resource </w:t>
            </w:r>
            <w:r w:rsidR="007940D3">
              <w:rPr>
                <w:rFonts w:ascii="Arial Narrow" w:hAnsi="Arial Narrow"/>
                <w:sz w:val="22"/>
              </w:rPr>
              <w:t xml:space="preserve">are attracted and retained for the strategic implementation of the MDDA </w:t>
            </w:r>
          </w:p>
          <w:p w14:paraId="0F44B280" w14:textId="77777777" w:rsidR="00E824A6" w:rsidRPr="007940D3" w:rsidRDefault="00E824A6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Provide strategic human resource support for MDDA</w:t>
            </w:r>
          </w:p>
          <w:p w14:paraId="0F44B281" w14:textId="77777777" w:rsidR="000C4709" w:rsidRPr="007940D3" w:rsidRDefault="00A42C04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8"/>
              </w:rPr>
            </w:pPr>
            <w:r w:rsidRPr="007940D3">
              <w:rPr>
                <w:rFonts w:ascii="Arial Narrow" w:hAnsi="Arial Narrow"/>
                <w:sz w:val="22"/>
              </w:rPr>
              <w:t>Align and implement human resources ma</w:t>
            </w:r>
            <w:r w:rsidR="00E824A6">
              <w:rPr>
                <w:rFonts w:ascii="Arial Narrow" w:hAnsi="Arial Narrow"/>
                <w:sz w:val="22"/>
              </w:rPr>
              <w:t>nagement and support services for</w:t>
            </w:r>
            <w:r w:rsidRPr="007940D3">
              <w:rPr>
                <w:rFonts w:ascii="Arial Narrow" w:hAnsi="Arial Narrow"/>
                <w:sz w:val="22"/>
              </w:rPr>
              <w:t xml:space="preserve"> </w:t>
            </w:r>
            <w:r w:rsidR="000C4709" w:rsidRPr="007940D3">
              <w:rPr>
                <w:rFonts w:ascii="Arial Narrow" w:hAnsi="Arial Narrow"/>
                <w:sz w:val="22"/>
              </w:rPr>
              <w:t>MDDA</w:t>
            </w:r>
          </w:p>
          <w:p w14:paraId="0F44B282" w14:textId="77777777" w:rsidR="009924F3" w:rsidRPr="007940D3" w:rsidRDefault="00A42C04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8"/>
              </w:rPr>
            </w:pPr>
            <w:r w:rsidRPr="007940D3">
              <w:rPr>
                <w:rFonts w:ascii="Arial Narrow" w:hAnsi="Arial Narrow"/>
                <w:sz w:val="22"/>
              </w:rPr>
              <w:t>Develop a human resource and support services business plan that is in line with the overall MDDA strategy</w:t>
            </w:r>
          </w:p>
          <w:p w14:paraId="0F44B283" w14:textId="77777777" w:rsidR="009924F3" w:rsidRPr="007940D3" w:rsidRDefault="00A42C04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8"/>
              </w:rPr>
            </w:pPr>
            <w:r w:rsidRPr="007940D3">
              <w:rPr>
                <w:rFonts w:ascii="Arial Narrow" w:hAnsi="Arial Narrow"/>
                <w:sz w:val="22"/>
              </w:rPr>
              <w:t>Oversee the human resource and a</w:t>
            </w:r>
            <w:r w:rsidR="009924F3" w:rsidRPr="007940D3">
              <w:rPr>
                <w:rFonts w:ascii="Arial Narrow" w:hAnsi="Arial Narrow"/>
                <w:sz w:val="22"/>
              </w:rPr>
              <w:t>dministrative governance support for the</w:t>
            </w:r>
            <w:r w:rsidR="006D09A7" w:rsidRPr="007940D3">
              <w:rPr>
                <w:rFonts w:ascii="Arial Narrow" w:hAnsi="Arial Narrow"/>
                <w:sz w:val="22"/>
              </w:rPr>
              <w:t xml:space="preserve"> Human Resources and</w:t>
            </w:r>
            <w:r w:rsidR="009924F3" w:rsidRPr="007940D3">
              <w:rPr>
                <w:rFonts w:ascii="Arial Narrow" w:hAnsi="Arial Narrow"/>
                <w:sz w:val="22"/>
              </w:rPr>
              <w:t xml:space="preserve"> </w:t>
            </w:r>
            <w:r w:rsidR="006D09A7" w:rsidRPr="007940D3">
              <w:rPr>
                <w:rFonts w:ascii="Arial Narrow" w:hAnsi="Arial Narrow"/>
                <w:sz w:val="22"/>
              </w:rPr>
              <w:t>Remunerations Committee of the Board</w:t>
            </w:r>
            <w:r w:rsidR="009924F3" w:rsidRPr="007940D3">
              <w:rPr>
                <w:rFonts w:ascii="Arial Narrow" w:hAnsi="Arial Narrow"/>
                <w:sz w:val="22"/>
              </w:rPr>
              <w:t xml:space="preserve"> and related subcommittees</w:t>
            </w:r>
          </w:p>
          <w:p w14:paraId="0F44B284" w14:textId="77777777" w:rsidR="007940D3" w:rsidRPr="007940D3" w:rsidRDefault="006D09A7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b/>
                <w:sz w:val="24"/>
              </w:rPr>
            </w:pPr>
            <w:r w:rsidRPr="007940D3">
              <w:rPr>
                <w:rFonts w:ascii="Arial Narrow" w:eastAsia="Times" w:hAnsi="Arial Narrow"/>
                <w:sz w:val="22"/>
              </w:rPr>
              <w:t>Research, d</w:t>
            </w:r>
            <w:r w:rsidR="009924F3" w:rsidRPr="007940D3">
              <w:rPr>
                <w:rFonts w:ascii="Arial Narrow" w:eastAsia="Times" w:hAnsi="Arial Narrow"/>
                <w:sz w:val="22"/>
              </w:rPr>
              <w:t xml:space="preserve">evelop and design strategic and operational </w:t>
            </w:r>
            <w:r w:rsidRPr="007940D3">
              <w:rPr>
                <w:rFonts w:ascii="Arial Narrow" w:eastAsia="Times" w:hAnsi="Arial Narrow"/>
                <w:sz w:val="22"/>
              </w:rPr>
              <w:t xml:space="preserve">human resources </w:t>
            </w:r>
            <w:r w:rsidR="009924F3" w:rsidRPr="007940D3">
              <w:rPr>
                <w:rFonts w:ascii="Arial Narrow" w:eastAsia="Times" w:hAnsi="Arial Narrow"/>
                <w:sz w:val="22"/>
              </w:rPr>
              <w:t>risk mitigation plans that will ensure sustainability of MDDA</w:t>
            </w:r>
          </w:p>
          <w:p w14:paraId="0F44B285" w14:textId="77777777" w:rsidR="007940D3" w:rsidRDefault="007940D3" w:rsidP="000A7873">
            <w:pPr>
              <w:pStyle w:val="ListParagraph"/>
              <w:numPr>
                <w:ilvl w:val="0"/>
                <w:numId w:val="40"/>
              </w:numPr>
              <w:spacing w:beforeAutospacing="1" w:after="115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Integrate human resource management strategies and systems that will achieve the overall mission, strategies, and success of MDDA while meeting the needs of human resources</w:t>
            </w:r>
            <w:r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 xml:space="preserve"> and other stakeholders</w:t>
            </w:r>
          </w:p>
          <w:p w14:paraId="0F44B286" w14:textId="77777777" w:rsidR="007940D3" w:rsidRDefault="007940D3" w:rsidP="000A7873">
            <w:pPr>
              <w:pStyle w:val="ListParagraph"/>
              <w:numPr>
                <w:ilvl w:val="0"/>
                <w:numId w:val="40"/>
              </w:numPr>
              <w:spacing w:beforeAutospacing="1" w:after="115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Develop human resource management succession plan</w:t>
            </w:r>
          </w:p>
          <w:p w14:paraId="0F44B287" w14:textId="77777777" w:rsidR="007940D3" w:rsidRPr="007940D3" w:rsidRDefault="00E824A6" w:rsidP="000A7873">
            <w:pPr>
              <w:pStyle w:val="ListParagraph"/>
              <w:numPr>
                <w:ilvl w:val="0"/>
                <w:numId w:val="40"/>
              </w:numPr>
              <w:spacing w:beforeAutospacing="1" w:after="115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Implement</w:t>
            </w:r>
            <w:r w:rsidR="007940D3"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 xml:space="preserve"> integrated </w:t>
            </w:r>
            <w:proofErr w:type="spellStart"/>
            <w:r w:rsidR="007940D3"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programmes</w:t>
            </w:r>
            <w:proofErr w:type="spellEnd"/>
            <w:r w:rsidR="007940D3"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 xml:space="preserve"> of </w:t>
            </w:r>
            <w:r w:rsidR="00CC4273"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organizational</w:t>
            </w:r>
            <w:r w:rsidR="007940D3"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 xml:space="preserve"> and human resources transformation</w:t>
            </w:r>
          </w:p>
          <w:p w14:paraId="0F44B288" w14:textId="77777777" w:rsidR="007940D3" w:rsidRDefault="00832C7F" w:rsidP="000A7873">
            <w:pPr>
              <w:pStyle w:val="ListParagraph"/>
              <w:numPr>
                <w:ilvl w:val="0"/>
                <w:numId w:val="40"/>
              </w:numPr>
              <w:spacing w:beforeAutospacing="1" w:after="0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 xml:space="preserve">Oversee </w:t>
            </w:r>
            <w:r w:rsidR="007940D3"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information systems and needs for cultural alignment</w:t>
            </w:r>
          </w:p>
          <w:p w14:paraId="0F44B289" w14:textId="77777777" w:rsidR="007940D3" w:rsidRDefault="007940D3" w:rsidP="000A7873">
            <w:pPr>
              <w:pStyle w:val="ListParagraph"/>
              <w:numPr>
                <w:ilvl w:val="0"/>
                <w:numId w:val="40"/>
              </w:numPr>
              <w:spacing w:beforeAutospacing="1" w:after="115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 w:rsidRPr="007940D3"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Develop techniques and methods of team management and human resources motivational plans</w:t>
            </w:r>
          </w:p>
          <w:p w14:paraId="0F44B28A" w14:textId="77777777" w:rsidR="007940D3" w:rsidRDefault="007940D3" w:rsidP="000A7873">
            <w:pPr>
              <w:pStyle w:val="ListParagraph"/>
              <w:numPr>
                <w:ilvl w:val="0"/>
                <w:numId w:val="40"/>
              </w:numPr>
              <w:spacing w:beforeAutospacing="1" w:after="0" w:line="230" w:lineRule="atLeast"/>
              <w:outlineLvl w:val="3"/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</w:pPr>
            <w:r>
              <w:rPr>
                <w:rFonts w:ascii="Arial Narrow" w:eastAsia="Times" w:hAnsi="Arial Narrow" w:cs="Arial"/>
                <w:color w:val="000000"/>
                <w:szCs w:val="21"/>
                <w:lang w:eastAsia="en-ZA"/>
              </w:rPr>
              <w:t>Develop remuneration and incentive schemes for the approval by the Committee and the Board</w:t>
            </w:r>
          </w:p>
          <w:p w14:paraId="0F44B28B" w14:textId="77777777" w:rsidR="002B65BE" w:rsidRPr="002B65BE" w:rsidRDefault="004408F4" w:rsidP="002B65B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4"/>
              </w:rPr>
            </w:pPr>
            <w:r w:rsidRPr="007940D3">
              <w:rPr>
                <w:rFonts w:ascii="Arial Narrow" w:hAnsi="Arial Narrow"/>
                <w:b/>
                <w:sz w:val="22"/>
              </w:rPr>
              <w:lastRenderedPageBreak/>
              <w:t>Governance</w:t>
            </w:r>
            <w:r w:rsidR="002B65BE" w:rsidRPr="002B65BE">
              <w:rPr>
                <w:rFonts w:ascii="Arial Narrow" w:eastAsia="Times" w:hAnsi="Arial Narrow"/>
                <w:sz w:val="22"/>
              </w:rPr>
              <w:t xml:space="preserve"> </w:t>
            </w:r>
          </w:p>
          <w:p w14:paraId="0F44B28C" w14:textId="77777777" w:rsidR="002B65BE" w:rsidRPr="002B65BE" w:rsidRDefault="002B65BE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Times" w:hAnsi="Arial Narrow"/>
                <w:sz w:val="22"/>
              </w:rPr>
              <w:t>Attend</w:t>
            </w:r>
            <w:r w:rsidRPr="002B65BE">
              <w:rPr>
                <w:rFonts w:ascii="Arial Narrow" w:eastAsia="Times" w:hAnsi="Arial Narrow"/>
                <w:sz w:val="22"/>
              </w:rPr>
              <w:t xml:space="preserve"> meetings of policy formulating forums, steering committees, task teams and Standing Committees</w:t>
            </w:r>
          </w:p>
          <w:p w14:paraId="0F44B28D" w14:textId="77777777" w:rsidR="004408F4" w:rsidRPr="007940D3" w:rsidRDefault="009924F3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4"/>
              </w:rPr>
            </w:pPr>
            <w:r w:rsidRPr="007940D3">
              <w:rPr>
                <w:rFonts w:ascii="Arial Narrow" w:hAnsi="Arial Narrow"/>
                <w:sz w:val="22"/>
                <w:szCs w:val="22"/>
              </w:rPr>
              <w:t xml:space="preserve">Act as an internal subject matter expert and develop organization capability around </w:t>
            </w:r>
            <w:r w:rsidR="006D09A7" w:rsidRPr="007940D3">
              <w:rPr>
                <w:rFonts w:ascii="Arial Narrow" w:hAnsi="Arial Narrow"/>
                <w:sz w:val="22"/>
                <w:szCs w:val="22"/>
              </w:rPr>
              <w:t>human resource, information technology, administratio</w:t>
            </w:r>
            <w:r w:rsidR="006D09A7" w:rsidRPr="007940D3">
              <w:rPr>
                <w:rFonts w:ascii="Arial Narrow" w:hAnsi="Arial Narrow"/>
                <w:sz w:val="22"/>
              </w:rPr>
              <w:t xml:space="preserve">n, </w:t>
            </w:r>
            <w:r w:rsidRPr="007940D3">
              <w:rPr>
                <w:rFonts w:ascii="Arial Narrow" w:hAnsi="Arial Narrow"/>
                <w:sz w:val="22"/>
              </w:rPr>
              <w:t xml:space="preserve">governance and decision processes aligned with </w:t>
            </w:r>
            <w:r w:rsidR="007940D3" w:rsidRPr="007940D3">
              <w:rPr>
                <w:rFonts w:ascii="Arial Narrow" w:hAnsi="Arial Narrow"/>
                <w:sz w:val="22"/>
              </w:rPr>
              <w:t xml:space="preserve">the </w:t>
            </w:r>
            <w:r w:rsidRPr="007940D3">
              <w:rPr>
                <w:rFonts w:ascii="Arial Narrow" w:hAnsi="Arial Narrow"/>
                <w:sz w:val="22"/>
              </w:rPr>
              <w:t xml:space="preserve">MDDA’s </w:t>
            </w:r>
            <w:r w:rsidR="007940D3" w:rsidRPr="007940D3">
              <w:rPr>
                <w:rFonts w:ascii="Arial Narrow" w:hAnsi="Arial Narrow"/>
                <w:sz w:val="22"/>
              </w:rPr>
              <w:t xml:space="preserve">human capital </w:t>
            </w:r>
            <w:r w:rsidRPr="007940D3">
              <w:rPr>
                <w:rFonts w:ascii="Arial Narrow" w:hAnsi="Arial Narrow"/>
                <w:sz w:val="22"/>
              </w:rPr>
              <w:t>operati</w:t>
            </w:r>
            <w:r w:rsidR="007940D3" w:rsidRPr="007940D3">
              <w:rPr>
                <w:rFonts w:ascii="Arial Narrow" w:hAnsi="Arial Narrow"/>
                <w:sz w:val="22"/>
              </w:rPr>
              <w:t xml:space="preserve">onal </w:t>
            </w:r>
            <w:r w:rsidRPr="007940D3">
              <w:rPr>
                <w:rFonts w:ascii="Arial Narrow" w:hAnsi="Arial Narrow"/>
                <w:sz w:val="22"/>
              </w:rPr>
              <w:t xml:space="preserve">model </w:t>
            </w:r>
          </w:p>
          <w:p w14:paraId="0F44B28E" w14:textId="77777777" w:rsidR="004408F4" w:rsidRPr="00050ACB" w:rsidRDefault="00535F7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Ensures </w:t>
            </w:r>
            <w:r w:rsidR="004408F4" w:rsidRPr="00050ACB">
              <w:rPr>
                <w:rFonts w:ascii="Arial Narrow" w:hAnsi="Arial Narrow"/>
                <w:sz w:val="22"/>
              </w:rPr>
              <w:t>the Board a</w:t>
            </w:r>
            <w:r w:rsidR="004D33C6" w:rsidRPr="00050ACB">
              <w:rPr>
                <w:rFonts w:ascii="Arial Narrow" w:hAnsi="Arial Narrow"/>
                <w:sz w:val="22"/>
              </w:rPr>
              <w:t>nd Committees fulfil</w:t>
            </w:r>
            <w:r w:rsidR="00832C7F">
              <w:rPr>
                <w:rFonts w:ascii="Arial Narrow" w:hAnsi="Arial Narrow"/>
                <w:sz w:val="22"/>
              </w:rPr>
              <w:t>s</w:t>
            </w:r>
            <w:r w:rsidR="004D33C6" w:rsidRPr="00050ACB">
              <w:rPr>
                <w:rFonts w:ascii="Arial Narrow" w:hAnsi="Arial Narrow"/>
                <w:sz w:val="22"/>
              </w:rPr>
              <w:t xml:space="preserve"> </w:t>
            </w:r>
            <w:r w:rsidR="00D153D4" w:rsidRPr="00050ACB">
              <w:rPr>
                <w:rFonts w:ascii="Arial Narrow" w:hAnsi="Arial Narrow"/>
                <w:sz w:val="22"/>
              </w:rPr>
              <w:t>governance functions</w:t>
            </w:r>
            <w:r w:rsidR="004408F4" w:rsidRPr="00050ACB">
              <w:rPr>
                <w:rFonts w:ascii="Arial Narrow" w:hAnsi="Arial Narrow"/>
                <w:sz w:val="22"/>
              </w:rPr>
              <w:t xml:space="preserve"> and facilitates the </w:t>
            </w:r>
            <w:r w:rsidR="007940D3">
              <w:rPr>
                <w:rFonts w:ascii="Arial Narrow" w:hAnsi="Arial Narrow"/>
                <w:sz w:val="22"/>
              </w:rPr>
              <w:t xml:space="preserve">human resources management and governance </w:t>
            </w:r>
            <w:r w:rsidR="009924F3">
              <w:rPr>
                <w:rFonts w:ascii="Arial Narrow" w:hAnsi="Arial Narrow"/>
                <w:sz w:val="22"/>
              </w:rPr>
              <w:t xml:space="preserve">mitigation strategy </w:t>
            </w:r>
          </w:p>
          <w:p w14:paraId="0F44B28F" w14:textId="77777777" w:rsidR="00606C8F" w:rsidRDefault="00606C8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606C8F">
              <w:rPr>
                <w:rFonts w:ascii="Arial Narrow" w:hAnsi="Arial Narrow"/>
                <w:sz w:val="22"/>
              </w:rPr>
              <w:t xml:space="preserve">Attend Board and Subcommittee meetings; including being the lead staff on the </w:t>
            </w:r>
            <w:r w:rsidR="007940D3">
              <w:rPr>
                <w:rFonts w:ascii="Arial Narrow" w:hAnsi="Arial Narrow"/>
                <w:sz w:val="22"/>
              </w:rPr>
              <w:t xml:space="preserve">Human </w:t>
            </w:r>
            <w:r w:rsidR="009924F3">
              <w:rPr>
                <w:rFonts w:ascii="Arial Narrow" w:hAnsi="Arial Narrow"/>
                <w:sz w:val="22"/>
              </w:rPr>
              <w:t>R</w:t>
            </w:r>
            <w:r w:rsidR="007940D3">
              <w:rPr>
                <w:rFonts w:ascii="Arial Narrow" w:hAnsi="Arial Narrow"/>
                <w:sz w:val="22"/>
              </w:rPr>
              <w:t xml:space="preserve">esources and Remuneration </w:t>
            </w:r>
            <w:r w:rsidRPr="00606C8F">
              <w:rPr>
                <w:rFonts w:ascii="Arial Narrow" w:hAnsi="Arial Narrow"/>
                <w:sz w:val="22"/>
              </w:rPr>
              <w:t>Committee</w:t>
            </w:r>
          </w:p>
          <w:p w14:paraId="0F44B290" w14:textId="77777777" w:rsidR="00D32565" w:rsidRDefault="00D32565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Account for the Departmental budget</w:t>
            </w:r>
          </w:p>
          <w:p w14:paraId="0F44B291" w14:textId="77777777" w:rsidR="007940D3" w:rsidRDefault="007940D3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7940D3">
              <w:rPr>
                <w:rFonts w:ascii="Arial Narrow" w:hAnsi="Arial Narrow"/>
                <w:sz w:val="22"/>
              </w:rPr>
              <w:t>Develop and monitor Human Resources Management Services policies/ procedures and other relevant documents to ascertain whether such documentation adheres to legal requirements</w:t>
            </w:r>
          </w:p>
          <w:p w14:paraId="0F44B292" w14:textId="77777777" w:rsidR="007940D3" w:rsidRPr="007940D3" w:rsidRDefault="007940D3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  <w:szCs w:val="20"/>
              </w:rPr>
            </w:pPr>
            <w:r w:rsidRPr="007940D3">
              <w:rPr>
                <w:rFonts w:ascii="Arial Narrow" w:hAnsi="Arial Narrow"/>
                <w:sz w:val="22"/>
                <w:szCs w:val="20"/>
              </w:rPr>
              <w:t xml:space="preserve">Analyze and interpret amendments of the Conditions of Service to ensure the fair and consistent application with accurate guidelines </w:t>
            </w:r>
          </w:p>
          <w:p w14:paraId="0F44B293" w14:textId="77777777" w:rsidR="004408F4" w:rsidRPr="00050ACB" w:rsidRDefault="005E64B4" w:rsidP="005E64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050ACB">
              <w:rPr>
                <w:rFonts w:ascii="Arial Narrow" w:hAnsi="Arial Narrow"/>
                <w:b/>
                <w:sz w:val="22"/>
              </w:rPr>
              <w:t xml:space="preserve">Stakeholder Management </w:t>
            </w:r>
          </w:p>
          <w:p w14:paraId="0F44B294" w14:textId="77777777" w:rsidR="00436E5E" w:rsidRDefault="00606C8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Liaise</w:t>
            </w:r>
            <w:r w:rsidR="00436E5E" w:rsidRPr="00050ACB">
              <w:rPr>
                <w:rFonts w:ascii="Arial Narrow" w:hAnsi="Arial Narrow"/>
                <w:sz w:val="22"/>
              </w:rPr>
              <w:t xml:space="preserve"> with the legislators, regulatory authorities, media</w:t>
            </w:r>
            <w:r w:rsidR="007940D3">
              <w:rPr>
                <w:rFonts w:ascii="Arial Narrow" w:hAnsi="Arial Narrow"/>
                <w:sz w:val="22"/>
              </w:rPr>
              <w:t>, staff welfare providers</w:t>
            </w:r>
            <w:r w:rsidR="00436E5E" w:rsidRPr="00050ACB">
              <w:rPr>
                <w:rFonts w:ascii="Arial Narrow" w:hAnsi="Arial Narrow"/>
                <w:sz w:val="22"/>
              </w:rPr>
              <w:t xml:space="preserve"> and other relevant stakeho</w:t>
            </w:r>
            <w:r w:rsidR="007940D3">
              <w:rPr>
                <w:rFonts w:ascii="Arial Narrow" w:hAnsi="Arial Narrow"/>
                <w:sz w:val="22"/>
              </w:rPr>
              <w:t>lders for better service delivery</w:t>
            </w:r>
          </w:p>
          <w:p w14:paraId="0F44B295" w14:textId="77777777" w:rsidR="002B65BE" w:rsidRDefault="002B65BE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2B65BE">
              <w:rPr>
                <w:rFonts w:ascii="Arial Narrow" w:hAnsi="Arial Narrow"/>
                <w:sz w:val="22"/>
              </w:rPr>
              <w:t>Ensure</w:t>
            </w:r>
            <w:r>
              <w:rPr>
                <w:rFonts w:ascii="Arial Narrow" w:hAnsi="Arial Narrow"/>
                <w:sz w:val="22"/>
              </w:rPr>
              <w:t xml:space="preserve"> effective</w:t>
            </w:r>
            <w:r w:rsidRPr="002B65BE">
              <w:rPr>
                <w:rFonts w:ascii="Arial Narrow" w:hAnsi="Arial Narrow"/>
                <w:sz w:val="22"/>
              </w:rPr>
              <w:t xml:space="preserve"> communication strategies to create awareness of </w:t>
            </w:r>
            <w:r>
              <w:rPr>
                <w:rFonts w:ascii="Arial Narrow" w:hAnsi="Arial Narrow"/>
                <w:sz w:val="22"/>
              </w:rPr>
              <w:t xml:space="preserve">MDDA </w:t>
            </w:r>
            <w:r w:rsidRPr="002B65BE">
              <w:rPr>
                <w:rFonts w:ascii="Arial Narrow" w:hAnsi="Arial Narrow"/>
                <w:sz w:val="22"/>
              </w:rPr>
              <w:t>relat</w:t>
            </w:r>
            <w:r>
              <w:rPr>
                <w:rFonts w:ascii="Arial Narrow" w:hAnsi="Arial Narrow"/>
                <w:sz w:val="22"/>
              </w:rPr>
              <w:t xml:space="preserve">ing human resource management and </w:t>
            </w:r>
            <w:r w:rsidRPr="002B65BE">
              <w:rPr>
                <w:rFonts w:ascii="Arial Narrow" w:hAnsi="Arial Narrow"/>
                <w:sz w:val="22"/>
              </w:rPr>
              <w:t>ensur</w:t>
            </w:r>
            <w:r>
              <w:rPr>
                <w:rFonts w:ascii="Arial Narrow" w:hAnsi="Arial Narrow"/>
                <w:sz w:val="22"/>
              </w:rPr>
              <w:t xml:space="preserve">e that consultative </w:t>
            </w:r>
            <w:r w:rsidRPr="002B65BE">
              <w:rPr>
                <w:rFonts w:ascii="Arial Narrow" w:hAnsi="Arial Narrow"/>
                <w:sz w:val="22"/>
              </w:rPr>
              <w:t>forums remain operational and that accurate information is communicated</w:t>
            </w:r>
          </w:p>
          <w:p w14:paraId="0F44B296" w14:textId="77777777" w:rsidR="00606C8F" w:rsidRPr="001B00D9" w:rsidRDefault="00606C8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Provide </w:t>
            </w:r>
            <w:r w:rsidR="0016649A">
              <w:rPr>
                <w:rFonts w:ascii="Arial Narrow" w:hAnsi="Arial Narrow"/>
                <w:sz w:val="22"/>
              </w:rPr>
              <w:t xml:space="preserve">internal </w:t>
            </w:r>
            <w:r w:rsidRPr="00606C8F">
              <w:rPr>
                <w:rFonts w:ascii="Arial Narrow" w:hAnsi="Arial Narrow"/>
                <w:sz w:val="22"/>
              </w:rPr>
              <w:t>advi</w:t>
            </w:r>
            <w:r>
              <w:rPr>
                <w:rFonts w:ascii="Arial Narrow" w:hAnsi="Arial Narrow"/>
                <w:sz w:val="22"/>
              </w:rPr>
              <w:t>c</w:t>
            </w:r>
            <w:r w:rsidRPr="00606C8F"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t xml:space="preserve"> to </w:t>
            </w:r>
            <w:r w:rsidRPr="00606C8F">
              <w:rPr>
                <w:rFonts w:ascii="Arial Narrow" w:hAnsi="Arial Narrow"/>
                <w:sz w:val="22"/>
              </w:rPr>
              <w:t xml:space="preserve">Executive </w:t>
            </w:r>
            <w:r>
              <w:rPr>
                <w:rFonts w:ascii="Arial Narrow" w:hAnsi="Arial Narrow"/>
                <w:sz w:val="22"/>
              </w:rPr>
              <w:t xml:space="preserve">Management </w:t>
            </w:r>
            <w:r w:rsidRPr="00606C8F">
              <w:rPr>
                <w:rFonts w:ascii="Arial Narrow" w:hAnsi="Arial Narrow"/>
                <w:sz w:val="22"/>
              </w:rPr>
              <w:t xml:space="preserve">on </w:t>
            </w:r>
            <w:r w:rsidR="007940D3">
              <w:rPr>
                <w:rFonts w:ascii="Arial Narrow" w:hAnsi="Arial Narrow"/>
                <w:sz w:val="22"/>
              </w:rPr>
              <w:t xml:space="preserve">human resource management </w:t>
            </w:r>
            <w:r w:rsidRPr="00606C8F">
              <w:rPr>
                <w:rFonts w:ascii="Arial Narrow" w:hAnsi="Arial Narrow"/>
                <w:sz w:val="22"/>
              </w:rPr>
              <w:t>matters</w:t>
            </w:r>
          </w:p>
          <w:p w14:paraId="0F44B297" w14:textId="77777777" w:rsidR="001B00D9" w:rsidRPr="00050ACB" w:rsidRDefault="001B00D9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E824A6">
              <w:rPr>
                <w:rFonts w:ascii="Arial Narrow" w:hAnsi="Arial Narrow"/>
                <w:sz w:val="22"/>
              </w:rPr>
              <w:t xml:space="preserve">Facilitate capacity building for </w:t>
            </w:r>
            <w:r w:rsidR="00E824A6" w:rsidRPr="00E824A6">
              <w:rPr>
                <w:rFonts w:ascii="Arial Narrow" w:hAnsi="Arial Narrow"/>
                <w:sz w:val="22"/>
              </w:rPr>
              <w:t xml:space="preserve">development of human resources within MDDA with accredited </w:t>
            </w:r>
            <w:r w:rsidR="00E824A6">
              <w:rPr>
                <w:rFonts w:ascii="Arial Narrow" w:hAnsi="Arial Narrow"/>
                <w:sz w:val="22"/>
              </w:rPr>
              <w:t>training providers</w:t>
            </w:r>
          </w:p>
          <w:p w14:paraId="0F44B298" w14:textId="77777777" w:rsidR="00436E5E" w:rsidRPr="00050ACB" w:rsidRDefault="008C1585" w:rsidP="00436E5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</w:rPr>
            </w:pPr>
            <w:r w:rsidRPr="00050ACB">
              <w:rPr>
                <w:rFonts w:ascii="Arial Narrow" w:hAnsi="Arial Narrow"/>
                <w:b/>
                <w:sz w:val="22"/>
              </w:rPr>
              <w:t>Management and Administration</w:t>
            </w:r>
          </w:p>
          <w:p w14:paraId="0F44B299" w14:textId="77777777" w:rsidR="008C1585" w:rsidRPr="00050ACB" w:rsidRDefault="008C1585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050ACB">
              <w:rPr>
                <w:rFonts w:ascii="Arial Narrow" w:hAnsi="Arial Narrow"/>
                <w:sz w:val="22"/>
              </w:rPr>
              <w:t xml:space="preserve">Provide general oversight of </w:t>
            </w:r>
            <w:r w:rsidR="00606C8F">
              <w:rPr>
                <w:rFonts w:ascii="Arial Narrow" w:hAnsi="Arial Narrow"/>
                <w:sz w:val="22"/>
              </w:rPr>
              <w:t xml:space="preserve">department </w:t>
            </w:r>
            <w:r w:rsidRPr="00050ACB">
              <w:rPr>
                <w:rFonts w:ascii="Arial Narrow" w:hAnsi="Arial Narrow"/>
                <w:sz w:val="22"/>
              </w:rPr>
              <w:t>activities and manages the day</w:t>
            </w:r>
            <w:r w:rsidR="0016649A">
              <w:rPr>
                <w:rFonts w:ascii="Arial Narrow" w:hAnsi="Arial Narrow"/>
                <w:sz w:val="22"/>
              </w:rPr>
              <w:t>-</w:t>
            </w:r>
            <w:r w:rsidRPr="00050ACB">
              <w:rPr>
                <w:rFonts w:ascii="Arial Narrow" w:hAnsi="Arial Narrow"/>
                <w:sz w:val="22"/>
              </w:rPr>
              <w:t>to</w:t>
            </w:r>
            <w:r w:rsidR="0016649A">
              <w:rPr>
                <w:rFonts w:ascii="Arial Narrow" w:hAnsi="Arial Narrow"/>
                <w:sz w:val="22"/>
              </w:rPr>
              <w:t>-</w:t>
            </w:r>
            <w:r w:rsidRPr="00050ACB">
              <w:rPr>
                <w:rFonts w:ascii="Arial Narrow" w:hAnsi="Arial Narrow"/>
                <w:sz w:val="22"/>
              </w:rPr>
              <w:t xml:space="preserve">day operations </w:t>
            </w:r>
          </w:p>
          <w:p w14:paraId="0F44B29A" w14:textId="77777777" w:rsidR="008C1585" w:rsidRDefault="00832C7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Oversee the</w:t>
            </w:r>
            <w:r w:rsidR="008C1585" w:rsidRPr="00050ACB">
              <w:rPr>
                <w:rFonts w:ascii="Arial Narrow" w:hAnsi="Arial Narrow"/>
                <w:sz w:val="22"/>
              </w:rPr>
              <w:t xml:space="preserve"> smooth, functioning and efficient operations of </w:t>
            </w:r>
            <w:r w:rsidR="0016649A">
              <w:rPr>
                <w:rFonts w:ascii="Arial Narrow" w:hAnsi="Arial Narrow"/>
                <w:sz w:val="22"/>
              </w:rPr>
              <w:t xml:space="preserve">the </w:t>
            </w:r>
            <w:r w:rsidR="007940D3">
              <w:rPr>
                <w:rFonts w:ascii="Arial Narrow" w:hAnsi="Arial Narrow"/>
                <w:sz w:val="22"/>
              </w:rPr>
              <w:t xml:space="preserve">Human Resources </w:t>
            </w:r>
            <w:r w:rsidR="0016649A">
              <w:rPr>
                <w:rFonts w:ascii="Arial Narrow" w:hAnsi="Arial Narrow"/>
                <w:sz w:val="22"/>
              </w:rPr>
              <w:t>Department</w:t>
            </w:r>
          </w:p>
          <w:p w14:paraId="0F44B29B" w14:textId="77777777" w:rsidR="000A7873" w:rsidRPr="00882143" w:rsidRDefault="00832C7F" w:rsidP="000A7873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Oversee i</w:t>
            </w:r>
            <w:r w:rsidR="000A7873">
              <w:rPr>
                <w:rFonts w:ascii="Arial Narrow" w:hAnsi="Arial Narrow"/>
                <w:sz w:val="22"/>
              </w:rPr>
              <w:t>nduct</w:t>
            </w:r>
            <w:r>
              <w:rPr>
                <w:rFonts w:ascii="Arial Narrow" w:hAnsi="Arial Narrow"/>
                <w:sz w:val="22"/>
              </w:rPr>
              <w:t>ion</w:t>
            </w:r>
            <w:r w:rsidR="000A7873">
              <w:rPr>
                <w:rFonts w:ascii="Arial Narrow" w:hAnsi="Arial Narrow"/>
                <w:sz w:val="22"/>
              </w:rPr>
              <w:t xml:space="preserve"> and/</w:t>
            </w:r>
            <w:r>
              <w:rPr>
                <w:rFonts w:ascii="Arial Narrow" w:hAnsi="Arial Narrow"/>
                <w:sz w:val="22"/>
              </w:rPr>
              <w:t>o</w:t>
            </w:r>
            <w:r w:rsidRPr="00882143">
              <w:rPr>
                <w:rFonts w:ascii="Arial Narrow" w:hAnsi="Arial Narrow"/>
                <w:sz w:val="22"/>
              </w:rPr>
              <w:t>rient</w:t>
            </w:r>
            <w:r>
              <w:rPr>
                <w:rFonts w:ascii="Arial Narrow" w:hAnsi="Arial Narrow"/>
                <w:sz w:val="22"/>
              </w:rPr>
              <w:t>ation of</w:t>
            </w:r>
            <w:r w:rsidR="000A7873">
              <w:rPr>
                <w:rFonts w:ascii="Arial Narrow" w:hAnsi="Arial Narrow"/>
                <w:sz w:val="22"/>
              </w:rPr>
              <w:t xml:space="preserve"> all employees</w:t>
            </w:r>
            <w:r>
              <w:rPr>
                <w:rFonts w:ascii="Arial Narrow" w:hAnsi="Arial Narrow"/>
                <w:sz w:val="22"/>
              </w:rPr>
              <w:t xml:space="preserve"> within</w:t>
            </w:r>
            <w:r w:rsidR="000A7873">
              <w:rPr>
                <w:rFonts w:ascii="Arial Narrow" w:hAnsi="Arial Narrow"/>
                <w:sz w:val="22"/>
              </w:rPr>
              <w:t xml:space="preserve"> </w:t>
            </w:r>
            <w:r w:rsidR="00E824A6">
              <w:rPr>
                <w:rFonts w:ascii="Arial Narrow" w:hAnsi="Arial Narrow"/>
                <w:sz w:val="22"/>
              </w:rPr>
              <w:t>MDDA</w:t>
            </w:r>
          </w:p>
          <w:p w14:paraId="0F44B29C" w14:textId="77777777" w:rsidR="00436E5E" w:rsidRPr="00050ACB" w:rsidRDefault="00436E5E" w:rsidP="00B003FD">
            <w:pPr>
              <w:pStyle w:val="NormalWeb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</w:p>
        </w:tc>
      </w:tr>
      <w:tr w:rsidR="00670E1B" w:rsidRPr="00050ACB" w14:paraId="0F44B2A2" w14:textId="77777777" w:rsidTr="00832C7F">
        <w:tc>
          <w:tcPr>
            <w:tcW w:w="9350" w:type="dxa"/>
            <w:gridSpan w:val="2"/>
          </w:tcPr>
          <w:p w14:paraId="0F44B29E" w14:textId="77777777" w:rsidR="00670E1B" w:rsidRPr="00050ACB" w:rsidRDefault="00670E1B" w:rsidP="00037C41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lastRenderedPageBreak/>
              <w:t>PLANNING AND DEVELOPMENT</w:t>
            </w:r>
          </w:p>
          <w:p w14:paraId="0F44B29F" w14:textId="77777777" w:rsidR="00037C41" w:rsidRPr="007940D3" w:rsidRDefault="00037C41" w:rsidP="007940D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7940D3">
              <w:rPr>
                <w:rFonts w:ascii="Arial Narrow" w:hAnsi="Arial Narrow"/>
                <w:sz w:val="22"/>
              </w:rPr>
              <w:t>Manage</w:t>
            </w:r>
            <w:r w:rsidR="00B003FD" w:rsidRPr="007940D3">
              <w:rPr>
                <w:rFonts w:ascii="Arial Narrow" w:hAnsi="Arial Narrow"/>
                <w:sz w:val="22"/>
              </w:rPr>
              <w:t xml:space="preserve"> the </w:t>
            </w:r>
            <w:r w:rsidR="007940D3" w:rsidRPr="007940D3">
              <w:rPr>
                <w:rFonts w:ascii="Arial Narrow" w:hAnsi="Arial Narrow"/>
                <w:sz w:val="22"/>
              </w:rPr>
              <w:t xml:space="preserve">Human </w:t>
            </w:r>
            <w:r w:rsidR="00B003FD" w:rsidRPr="007940D3">
              <w:rPr>
                <w:rFonts w:ascii="Arial Narrow" w:hAnsi="Arial Narrow"/>
                <w:sz w:val="22"/>
              </w:rPr>
              <w:t>R</w:t>
            </w:r>
            <w:r w:rsidR="007940D3" w:rsidRPr="007940D3">
              <w:rPr>
                <w:rFonts w:ascii="Arial Narrow" w:hAnsi="Arial Narrow"/>
                <w:sz w:val="22"/>
              </w:rPr>
              <w:t xml:space="preserve">esources and governance </w:t>
            </w:r>
            <w:r w:rsidR="00B003FD" w:rsidRPr="007940D3">
              <w:rPr>
                <w:rFonts w:ascii="Arial Narrow" w:hAnsi="Arial Narrow"/>
                <w:sz w:val="22"/>
              </w:rPr>
              <w:t>Plan</w:t>
            </w:r>
          </w:p>
          <w:p w14:paraId="0F44B2A0" w14:textId="77777777" w:rsidR="00037C41" w:rsidRPr="007940D3" w:rsidRDefault="00037C41" w:rsidP="007940D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</w:rPr>
            </w:pPr>
            <w:r w:rsidRPr="007940D3">
              <w:rPr>
                <w:rFonts w:ascii="Arial Narrow" w:hAnsi="Arial Narrow"/>
                <w:sz w:val="22"/>
              </w:rPr>
              <w:t xml:space="preserve">Report to </w:t>
            </w:r>
            <w:r w:rsidR="00CB0F9B" w:rsidRPr="007940D3">
              <w:rPr>
                <w:rFonts w:ascii="Arial Narrow" w:hAnsi="Arial Narrow"/>
                <w:sz w:val="22"/>
              </w:rPr>
              <w:t xml:space="preserve">the </w:t>
            </w:r>
            <w:r w:rsidR="00B003FD" w:rsidRPr="007940D3">
              <w:rPr>
                <w:rFonts w:ascii="Arial Narrow" w:hAnsi="Arial Narrow"/>
                <w:sz w:val="22"/>
              </w:rPr>
              <w:t xml:space="preserve">Management and the </w:t>
            </w:r>
            <w:r w:rsidR="00CB0F9B" w:rsidRPr="007940D3">
              <w:rPr>
                <w:rFonts w:ascii="Arial Narrow" w:hAnsi="Arial Narrow"/>
                <w:sz w:val="22"/>
              </w:rPr>
              <w:t xml:space="preserve">Board </w:t>
            </w:r>
            <w:r w:rsidR="00B003FD" w:rsidRPr="007940D3">
              <w:rPr>
                <w:rFonts w:ascii="Arial Narrow" w:hAnsi="Arial Narrow"/>
                <w:sz w:val="22"/>
              </w:rPr>
              <w:t xml:space="preserve">of potential </w:t>
            </w:r>
            <w:r w:rsidR="007940D3" w:rsidRPr="007940D3">
              <w:rPr>
                <w:rFonts w:ascii="Arial Narrow" w:hAnsi="Arial Narrow"/>
                <w:sz w:val="22"/>
              </w:rPr>
              <w:t xml:space="preserve">departmental </w:t>
            </w:r>
            <w:r w:rsidR="00B003FD" w:rsidRPr="007940D3">
              <w:rPr>
                <w:rFonts w:ascii="Arial Narrow" w:hAnsi="Arial Narrow"/>
                <w:sz w:val="22"/>
              </w:rPr>
              <w:t xml:space="preserve">risks </w:t>
            </w:r>
          </w:p>
          <w:p w14:paraId="0F44B2A1" w14:textId="77777777" w:rsidR="00670E1B" w:rsidRPr="00CB0F9B" w:rsidRDefault="007940D3" w:rsidP="007940D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33333"/>
              </w:rPr>
            </w:pPr>
            <w:r w:rsidRPr="007940D3">
              <w:rPr>
                <w:rFonts w:ascii="Arial Narrow" w:hAnsi="Arial Narrow"/>
                <w:sz w:val="22"/>
              </w:rPr>
              <w:t>Develop the Human Resource Development Plan</w:t>
            </w:r>
            <w:r>
              <w:rPr>
                <w:rFonts w:ascii="Arial Narrow" w:hAnsi="Arial Narrow"/>
                <w:color w:val="333333"/>
              </w:rPr>
              <w:t xml:space="preserve"> </w:t>
            </w:r>
          </w:p>
        </w:tc>
      </w:tr>
      <w:tr w:rsidR="00670E1B" w:rsidRPr="00050ACB" w14:paraId="0F44B2A8" w14:textId="77777777" w:rsidTr="00832C7F">
        <w:tc>
          <w:tcPr>
            <w:tcW w:w="9350" w:type="dxa"/>
            <w:gridSpan w:val="2"/>
          </w:tcPr>
          <w:p w14:paraId="0F44B2A3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0F44B2A4" w14:textId="77777777" w:rsidR="00670E1B" w:rsidRPr="007940D3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Team-player</w:t>
            </w:r>
          </w:p>
          <w:p w14:paraId="0F44B2A5" w14:textId="77777777" w:rsidR="00404D16" w:rsidRPr="007940D3" w:rsidRDefault="00404D16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</w:pPr>
            <w:r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Motivator- relationship with colleagues, works</w:t>
            </w:r>
            <w:r w:rsidR="008960F2"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 xml:space="preserve"> well with other employers and can achieve results</w:t>
            </w:r>
          </w:p>
          <w:p w14:paraId="0F44B2A6" w14:textId="77777777" w:rsidR="00BA32B7" w:rsidRPr="0055285D" w:rsidRDefault="00BA32B7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7940D3">
              <w:rPr>
                <w:rFonts w:ascii="Arial Narrow" w:eastAsia="Times New Roman" w:hAnsi="Arial Narrow" w:cs="Arial"/>
                <w:color w:val="000000"/>
                <w:szCs w:val="21"/>
                <w:lang w:eastAsia="en-ZA"/>
              </w:rPr>
              <w:t>Strategic planning sessions</w:t>
            </w:r>
          </w:p>
          <w:p w14:paraId="0F44B2A7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276F97" w:rsidRPr="00050ACB" w14:paraId="0F44B2B0" w14:textId="77777777" w:rsidTr="00832C7F">
        <w:tc>
          <w:tcPr>
            <w:tcW w:w="4685" w:type="dxa"/>
          </w:tcPr>
          <w:p w14:paraId="0F44B2A9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0F44B2AA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 w:val="18"/>
                <w:szCs w:val="18"/>
              </w:rPr>
            </w:pPr>
          </w:p>
          <w:p w14:paraId="0F44B2AB" w14:textId="77777777" w:rsidR="008D53AC" w:rsidRPr="00050ACB" w:rsidRDefault="00CA2940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– </w:t>
            </w:r>
            <w:r w:rsidR="00857030" w:rsidRPr="0055285D">
              <w:rPr>
                <w:rFonts w:ascii="Arial Narrow" w:hAnsi="Arial Narrow" w:cs="Arial"/>
                <w:color w:val="333333"/>
                <w:szCs w:val="18"/>
              </w:rPr>
              <w:t>All staff</w:t>
            </w:r>
          </w:p>
        </w:tc>
        <w:tc>
          <w:tcPr>
            <w:tcW w:w="4665" w:type="dxa"/>
          </w:tcPr>
          <w:p w14:paraId="0F44B2AC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F44B2A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F44B2AE" w14:textId="77777777" w:rsidR="00857030" w:rsidRPr="0055285D" w:rsidRDefault="00CA2940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B003FD">
              <w:rPr>
                <w:rFonts w:ascii="Arial Narrow" w:eastAsia="Times New Roman" w:hAnsi="Arial Narrow"/>
                <w:color w:val="000000"/>
              </w:rPr>
              <w:t xml:space="preserve">–Suppliers,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 xml:space="preserve">Government Officials, </w:t>
            </w:r>
            <w:r w:rsidR="0055285D">
              <w:rPr>
                <w:rFonts w:ascii="Arial Narrow" w:eastAsia="Times New Roman" w:hAnsi="Arial Narrow"/>
                <w:color w:val="000000"/>
              </w:rPr>
              <w:t xml:space="preserve">Funders,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 xml:space="preserve">Insurers, </w:t>
            </w:r>
            <w:r w:rsidR="008960F2" w:rsidRPr="0055285D">
              <w:rPr>
                <w:rFonts w:ascii="Arial Narrow" w:eastAsia="Times New Roman" w:hAnsi="Arial Narrow"/>
                <w:color w:val="000000"/>
              </w:rPr>
              <w:t>Customers</w:t>
            </w:r>
            <w:r w:rsidR="00857030" w:rsidRPr="0055285D">
              <w:rPr>
                <w:rFonts w:ascii="Arial Narrow" w:eastAsia="Times New Roman" w:hAnsi="Arial Narrow"/>
                <w:color w:val="000000"/>
              </w:rPr>
              <w:t>, All visitors, Service Providers/Vendors</w:t>
            </w:r>
          </w:p>
          <w:p w14:paraId="0F44B2AF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670E1B" w:rsidRPr="00050ACB" w14:paraId="0F44B2B3" w14:textId="77777777" w:rsidTr="00832C7F">
        <w:tc>
          <w:tcPr>
            <w:tcW w:w="9350" w:type="dxa"/>
            <w:gridSpan w:val="2"/>
          </w:tcPr>
          <w:p w14:paraId="0F44B2B1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0F44B2B2" w14:textId="77777777" w:rsidR="00670E1B" w:rsidRPr="004B4E88" w:rsidRDefault="004B4E88" w:rsidP="0085703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4B4E88">
              <w:rPr>
                <w:rFonts w:ascii="Arial Narrow" w:eastAsia="Times New Roman" w:hAnsi="Arial Narrow"/>
                <w:color w:val="000000"/>
              </w:rPr>
              <w:t xml:space="preserve">Professional people management </w:t>
            </w:r>
          </w:p>
        </w:tc>
      </w:tr>
      <w:tr w:rsidR="00670E1B" w:rsidRPr="00050ACB" w14:paraId="0F44B2BA" w14:textId="77777777" w:rsidTr="00832C7F">
        <w:trPr>
          <w:trHeight w:val="416"/>
        </w:trPr>
        <w:tc>
          <w:tcPr>
            <w:tcW w:w="9350" w:type="dxa"/>
            <w:gridSpan w:val="2"/>
          </w:tcPr>
          <w:p w14:paraId="0F44B2B4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0F44B2B5" w14:textId="77777777" w:rsidR="00A2773B" w:rsidRPr="007940D3" w:rsidRDefault="008A5755" w:rsidP="00A2773B">
            <w:pPr>
              <w:spacing w:after="0" w:line="240" w:lineRule="auto"/>
              <w:rPr>
                <w:rFonts w:ascii="Arial Narrow" w:hAnsi="Arial Narrow"/>
              </w:rPr>
            </w:pPr>
            <w:r w:rsidRPr="007940D3">
              <w:rPr>
                <w:rFonts w:ascii="Arial Narrow" w:hAnsi="Arial Narrow"/>
              </w:rPr>
              <w:t>B.</w:t>
            </w:r>
            <w:r w:rsidR="007940D3">
              <w:rPr>
                <w:rFonts w:ascii="Arial Narrow" w:hAnsi="Arial Narrow"/>
              </w:rPr>
              <w:t xml:space="preserve"> </w:t>
            </w:r>
            <w:r w:rsidRPr="007940D3">
              <w:rPr>
                <w:rFonts w:ascii="Arial Narrow" w:hAnsi="Arial Narrow"/>
              </w:rPr>
              <w:t>Degree in human resources management or related degree</w:t>
            </w:r>
          </w:p>
          <w:p w14:paraId="0F44B2B6" w14:textId="77777777" w:rsidR="00A2773B" w:rsidRPr="007940D3" w:rsidRDefault="00A2773B" w:rsidP="00A2773B">
            <w:pPr>
              <w:spacing w:after="0" w:line="240" w:lineRule="auto"/>
              <w:rPr>
                <w:rFonts w:ascii="Arial Narrow" w:hAnsi="Arial Narrow"/>
              </w:rPr>
            </w:pPr>
            <w:r w:rsidRPr="007940D3">
              <w:rPr>
                <w:rFonts w:ascii="Arial Narrow" w:hAnsi="Arial Narrow"/>
              </w:rPr>
              <w:t xml:space="preserve">Five years’ senior management experience operating at a strategic </w:t>
            </w:r>
          </w:p>
          <w:p w14:paraId="0F44B2B7" w14:textId="77777777" w:rsidR="00A2773B" w:rsidRPr="007940D3" w:rsidRDefault="00A2773B" w:rsidP="00A2773B">
            <w:pPr>
              <w:spacing w:after="0" w:line="240" w:lineRule="auto"/>
              <w:rPr>
                <w:rFonts w:ascii="Arial Narrow" w:hAnsi="Arial Narrow"/>
              </w:rPr>
            </w:pPr>
            <w:r w:rsidRPr="007940D3">
              <w:rPr>
                <w:rFonts w:ascii="Arial Narrow" w:hAnsi="Arial Narrow"/>
              </w:rPr>
              <w:t xml:space="preserve">level in human resources management </w:t>
            </w:r>
          </w:p>
          <w:p w14:paraId="0F44B2B8" w14:textId="77777777" w:rsidR="007940D3" w:rsidRDefault="00A2773B" w:rsidP="007940D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ZA" w:eastAsia="en-ZA"/>
              </w:rPr>
            </w:pPr>
            <w:r w:rsidRPr="007940D3">
              <w:rPr>
                <w:rFonts w:ascii="Arial Narrow" w:hAnsi="Arial Narrow"/>
              </w:rPr>
              <w:t>Human resources management policy development and implementation</w:t>
            </w:r>
            <w:r w:rsidR="007940D3" w:rsidRPr="008A5755">
              <w:rPr>
                <w:rFonts w:ascii="Arial" w:eastAsia="Times New Roman" w:hAnsi="Arial" w:cs="Arial"/>
                <w:sz w:val="25"/>
                <w:szCs w:val="25"/>
                <w:lang w:val="en-ZA" w:eastAsia="en-ZA"/>
              </w:rPr>
              <w:t xml:space="preserve"> </w:t>
            </w:r>
          </w:p>
          <w:p w14:paraId="0F44B2B9" w14:textId="77777777" w:rsidR="00CA2940" w:rsidRPr="007632F8" w:rsidRDefault="007940D3" w:rsidP="007940D3">
            <w:pPr>
              <w:spacing w:after="0" w:line="240" w:lineRule="auto"/>
              <w:rPr>
                <w:rFonts w:ascii="Arial Narrow" w:eastAsia="Times" w:hAnsi="Arial Narrow" w:cs="Arial"/>
              </w:rPr>
            </w:pPr>
            <w:r w:rsidRPr="007940D3">
              <w:rPr>
                <w:rFonts w:ascii="Arial Narrow" w:eastAsia="Times New Roman" w:hAnsi="Arial Narrow" w:cs="Arial"/>
                <w:szCs w:val="25"/>
                <w:lang w:val="en-ZA" w:eastAsia="en-ZA"/>
              </w:rPr>
              <w:t>Knowledge of the Employment Equity Act, Skills Development Act, Labour Relations Act, Basic Conditions of Employment Act and all applicable human resources legislation</w:t>
            </w:r>
          </w:p>
        </w:tc>
      </w:tr>
      <w:tr w:rsidR="00670E1B" w:rsidRPr="00050ACB" w14:paraId="0F44B2BF" w14:textId="77777777" w:rsidTr="00832C7F">
        <w:tc>
          <w:tcPr>
            <w:tcW w:w="9350" w:type="dxa"/>
            <w:gridSpan w:val="2"/>
          </w:tcPr>
          <w:p w14:paraId="0F44B2BB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lastRenderedPageBreak/>
              <w:t>SKILLS AND COMPETENCIES</w:t>
            </w:r>
          </w:p>
          <w:p w14:paraId="0F44B2BC" w14:textId="77777777" w:rsidR="007940D3" w:rsidRPr="007940D3" w:rsidRDefault="007940D3" w:rsidP="008A5755">
            <w:pPr>
              <w:spacing w:after="0" w:line="240" w:lineRule="auto"/>
              <w:rPr>
                <w:rFonts w:ascii="Arial Narrow" w:hAnsi="Arial Narrow"/>
              </w:rPr>
            </w:pPr>
            <w:r w:rsidRPr="007940D3">
              <w:rPr>
                <w:rFonts w:ascii="Arial Narrow" w:hAnsi="Arial Narrow"/>
              </w:rPr>
              <w:t>B</w:t>
            </w:r>
            <w:r w:rsidR="008A5755" w:rsidRPr="007940D3">
              <w:rPr>
                <w:rFonts w:ascii="Arial Narrow" w:hAnsi="Arial Narrow"/>
              </w:rPr>
              <w:t>enefits administration</w:t>
            </w:r>
          </w:p>
          <w:p w14:paraId="0F44B2BD" w14:textId="77777777" w:rsidR="007940D3" w:rsidRPr="007940D3" w:rsidRDefault="007940D3" w:rsidP="008A5755">
            <w:pPr>
              <w:spacing w:after="0" w:line="240" w:lineRule="auto"/>
              <w:rPr>
                <w:rFonts w:ascii="Arial Narrow" w:hAnsi="Arial Narrow"/>
              </w:rPr>
            </w:pPr>
            <w:r w:rsidRPr="007940D3">
              <w:rPr>
                <w:rFonts w:ascii="Arial Narrow" w:hAnsi="Arial Narrow"/>
              </w:rPr>
              <w:t>R</w:t>
            </w:r>
            <w:r w:rsidR="008A5755" w:rsidRPr="007940D3">
              <w:rPr>
                <w:rFonts w:ascii="Arial Narrow" w:hAnsi="Arial Narrow"/>
              </w:rPr>
              <w:t xml:space="preserve">ecruitment and selection, </w:t>
            </w:r>
            <w:r w:rsidRPr="007940D3">
              <w:rPr>
                <w:rFonts w:ascii="Arial Narrow" w:hAnsi="Arial Narrow"/>
              </w:rPr>
              <w:t xml:space="preserve">retention, </w:t>
            </w:r>
            <w:r w:rsidR="008A5755" w:rsidRPr="007940D3">
              <w:rPr>
                <w:rFonts w:ascii="Arial Narrow" w:hAnsi="Arial Narrow"/>
              </w:rPr>
              <w:t xml:space="preserve">and placement </w:t>
            </w:r>
            <w:r w:rsidRPr="007940D3">
              <w:rPr>
                <w:rFonts w:ascii="Arial Narrow" w:hAnsi="Arial Narrow"/>
              </w:rPr>
              <w:t>of</w:t>
            </w:r>
            <w:r w:rsidR="008A5755" w:rsidRPr="007940D3">
              <w:rPr>
                <w:rFonts w:ascii="Arial Narrow" w:hAnsi="Arial Narrow"/>
              </w:rPr>
              <w:t xml:space="preserve"> employees </w:t>
            </w:r>
          </w:p>
          <w:p w14:paraId="0F44B2BE" w14:textId="77777777" w:rsidR="000E5E61" w:rsidRPr="007F2069" w:rsidRDefault="008A5755" w:rsidP="00B003FD">
            <w:pPr>
              <w:spacing w:after="0" w:line="240" w:lineRule="auto"/>
              <w:rPr>
                <w:rFonts w:ascii="Arial Narrow" w:hAnsi="Arial Narrow"/>
              </w:rPr>
            </w:pPr>
            <w:r w:rsidRPr="007940D3">
              <w:rPr>
                <w:rFonts w:ascii="Arial Narrow" w:hAnsi="Arial Narrow"/>
              </w:rPr>
              <w:t xml:space="preserve">Change management </w:t>
            </w:r>
          </w:p>
        </w:tc>
      </w:tr>
      <w:tr w:rsidR="00670E1B" w:rsidRPr="00050ACB" w14:paraId="0F44B2C8" w14:textId="77777777" w:rsidTr="00832C7F">
        <w:tc>
          <w:tcPr>
            <w:tcW w:w="9350" w:type="dxa"/>
            <w:gridSpan w:val="2"/>
          </w:tcPr>
          <w:p w14:paraId="0F44B2C0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SPECIAL REQUIREMENTS</w:t>
            </w:r>
          </w:p>
          <w:p w14:paraId="0F44B2C1" w14:textId="77777777" w:rsidR="0055285D" w:rsidRDefault="00992579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the integrity and completeness of financial reporting  </w:t>
            </w:r>
          </w:p>
          <w:p w14:paraId="0F44B2C2" w14:textId="77777777" w:rsidR="007632F8" w:rsidRPr="007632F8" w:rsidRDefault="00992579" w:rsidP="007940D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Oversee </w:t>
            </w:r>
            <w:r w:rsidR="007940D3">
              <w:rPr>
                <w:rFonts w:ascii="Arial Narrow" w:hAnsi="Arial Narrow"/>
              </w:rPr>
              <w:t xml:space="preserve">management information technology </w:t>
            </w:r>
          </w:p>
          <w:p w14:paraId="0F44B2C3" w14:textId="77777777" w:rsidR="007632F8" w:rsidRPr="007632F8" w:rsidRDefault="007632F8" w:rsidP="007632F8">
            <w:pPr>
              <w:spacing w:after="0" w:line="240" w:lineRule="auto"/>
              <w:rPr>
                <w:rFonts w:ascii="Arial Narrow" w:hAnsi="Arial Narrow"/>
              </w:rPr>
            </w:pPr>
            <w:r w:rsidRPr="007632F8">
              <w:rPr>
                <w:rFonts w:ascii="Arial Narrow" w:hAnsi="Arial Narrow"/>
              </w:rPr>
              <w:t xml:space="preserve">Understanding of complex </w:t>
            </w:r>
            <w:r w:rsidR="007940D3">
              <w:rPr>
                <w:rFonts w:ascii="Arial Narrow" w:hAnsi="Arial Narrow"/>
              </w:rPr>
              <w:t>human resource management principles</w:t>
            </w:r>
            <w:r w:rsidRPr="007632F8">
              <w:rPr>
                <w:rFonts w:ascii="Arial Narrow" w:hAnsi="Arial Narrow"/>
              </w:rPr>
              <w:t xml:space="preserve"> </w:t>
            </w:r>
          </w:p>
          <w:p w14:paraId="0F44B2C4" w14:textId="77777777" w:rsidR="007632F8" w:rsidRPr="007632F8" w:rsidRDefault="007632F8" w:rsidP="007632F8">
            <w:pPr>
              <w:spacing w:after="0" w:line="240" w:lineRule="auto"/>
              <w:rPr>
                <w:rFonts w:ascii="Arial Narrow" w:hAnsi="Arial Narrow"/>
              </w:rPr>
            </w:pPr>
            <w:r w:rsidRPr="007632F8">
              <w:rPr>
                <w:rFonts w:ascii="Arial Narrow" w:hAnsi="Arial Narrow"/>
              </w:rPr>
              <w:t xml:space="preserve">Experience and understanding of </w:t>
            </w:r>
            <w:r w:rsidR="007940D3">
              <w:rPr>
                <w:rFonts w:ascii="Arial Narrow" w:hAnsi="Arial Narrow"/>
              </w:rPr>
              <w:t xml:space="preserve">human resource </w:t>
            </w:r>
            <w:r w:rsidRPr="007632F8">
              <w:rPr>
                <w:rFonts w:ascii="Arial Narrow" w:hAnsi="Arial Narrow"/>
              </w:rPr>
              <w:t xml:space="preserve">forecasting </w:t>
            </w:r>
          </w:p>
          <w:p w14:paraId="0F44B2C5" w14:textId="77777777" w:rsidR="007632F8" w:rsidRPr="007632F8" w:rsidRDefault="007632F8" w:rsidP="007632F8">
            <w:pPr>
              <w:spacing w:after="0" w:line="240" w:lineRule="auto"/>
              <w:rPr>
                <w:rFonts w:ascii="Arial Narrow" w:hAnsi="Arial Narrow"/>
              </w:rPr>
            </w:pPr>
            <w:r w:rsidRPr="007632F8">
              <w:rPr>
                <w:rFonts w:ascii="Arial Narrow" w:hAnsi="Arial Narrow"/>
              </w:rPr>
              <w:t>Computer proficien</w:t>
            </w:r>
            <w:r w:rsidR="007940D3">
              <w:rPr>
                <w:rFonts w:ascii="Arial Narrow" w:hAnsi="Arial Narrow"/>
              </w:rPr>
              <w:t>cy -</w:t>
            </w:r>
            <w:r w:rsidRPr="007632F8">
              <w:rPr>
                <w:rFonts w:ascii="Arial Narrow" w:hAnsi="Arial Narrow"/>
              </w:rPr>
              <w:t>MS Word, PowerPoint, Excel, etc.;</w:t>
            </w:r>
          </w:p>
          <w:p w14:paraId="0F44B2C6" w14:textId="77777777" w:rsidR="007632F8" w:rsidRPr="007632F8" w:rsidRDefault="007632F8" w:rsidP="005528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 report writing skills</w:t>
            </w:r>
          </w:p>
          <w:p w14:paraId="0F44B2C7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</w:tbl>
    <w:p w14:paraId="0F44B2C9" w14:textId="722B19FF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7A913F9F" w14:textId="3142BDDC" w:rsidR="00BE7C6D" w:rsidRDefault="00BE7C6D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BE7C6D" w14:paraId="4F23F0BB" w14:textId="77777777" w:rsidTr="00BE7C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FBFD6A" w14:textId="77777777" w:rsidR="00BE7C6D" w:rsidRDefault="00BE7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64A" w14:textId="77777777" w:rsidR="00BE7C6D" w:rsidRDefault="00BE7C6D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5300" w14:textId="77777777" w:rsidR="00BE7C6D" w:rsidRDefault="00BE7C6D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BE7C6D" w14:paraId="565A9EE4" w14:textId="77777777" w:rsidTr="00BE7C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70595" w14:textId="77777777" w:rsidR="00BE7C6D" w:rsidRDefault="00BE7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31" w14:textId="77777777" w:rsidR="00BE7C6D" w:rsidRDefault="00BE7C6D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DC35" w14:textId="77777777" w:rsidR="00BE7C6D" w:rsidRDefault="00BE7C6D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BE7C6D" w14:paraId="30929169" w14:textId="77777777" w:rsidTr="00BE7C6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8E6F2A" w14:textId="77777777" w:rsidR="00BE7C6D" w:rsidRDefault="00BE7C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30A" w14:textId="77777777" w:rsidR="00BE7C6D" w:rsidRDefault="00BE7C6D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D5F2" w14:textId="77777777" w:rsidR="00BE7C6D" w:rsidRDefault="00BE7C6D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687A6794" w14:textId="77777777" w:rsidR="00BE7C6D" w:rsidRPr="00050ACB" w:rsidRDefault="00BE7C6D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sectPr w:rsidR="00BE7C6D" w:rsidRPr="00050ACB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F760" w14:textId="77777777" w:rsidR="0062434E" w:rsidRDefault="0062434E" w:rsidP="00037C41">
      <w:pPr>
        <w:spacing w:after="0" w:line="240" w:lineRule="auto"/>
      </w:pPr>
      <w:r>
        <w:separator/>
      </w:r>
    </w:p>
  </w:endnote>
  <w:endnote w:type="continuationSeparator" w:id="0">
    <w:p w14:paraId="093CCD7A" w14:textId="77777777" w:rsidR="0062434E" w:rsidRDefault="0062434E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7F8E" w14:textId="77777777" w:rsidR="0062434E" w:rsidRDefault="0062434E" w:rsidP="00037C41">
      <w:pPr>
        <w:spacing w:after="0" w:line="240" w:lineRule="auto"/>
      </w:pPr>
      <w:r>
        <w:separator/>
      </w:r>
    </w:p>
  </w:footnote>
  <w:footnote w:type="continuationSeparator" w:id="0">
    <w:p w14:paraId="3ED3B3F4" w14:textId="77777777" w:rsidR="0062434E" w:rsidRDefault="0062434E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B5B"/>
    <w:multiLevelType w:val="hybridMultilevel"/>
    <w:tmpl w:val="2C9E0C90"/>
    <w:lvl w:ilvl="0" w:tplc="38DEF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770"/>
    <w:multiLevelType w:val="multilevel"/>
    <w:tmpl w:val="3D0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82BD1"/>
    <w:multiLevelType w:val="hybridMultilevel"/>
    <w:tmpl w:val="5852CB0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18F11D01"/>
    <w:multiLevelType w:val="multilevel"/>
    <w:tmpl w:val="7872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34B84"/>
    <w:multiLevelType w:val="multilevel"/>
    <w:tmpl w:val="949C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A02BA"/>
    <w:multiLevelType w:val="hybridMultilevel"/>
    <w:tmpl w:val="820EFA7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26D735AF"/>
    <w:multiLevelType w:val="hybridMultilevel"/>
    <w:tmpl w:val="E334D6E6"/>
    <w:lvl w:ilvl="0" w:tplc="6A28E9F4">
      <w:start w:val="2"/>
      <w:numFmt w:val="bullet"/>
      <w:lvlText w:val="-"/>
      <w:lvlJc w:val="left"/>
      <w:pPr>
        <w:ind w:left="316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7" w15:restartNumberingAfterBreak="0">
    <w:nsid w:val="2CD81B14"/>
    <w:multiLevelType w:val="hybridMultilevel"/>
    <w:tmpl w:val="50DA3D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7AB"/>
    <w:multiLevelType w:val="multilevel"/>
    <w:tmpl w:val="B0E0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55CF1"/>
    <w:multiLevelType w:val="multilevel"/>
    <w:tmpl w:val="C45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F49B2"/>
    <w:multiLevelType w:val="hybridMultilevel"/>
    <w:tmpl w:val="E99A7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75793"/>
    <w:multiLevelType w:val="hybridMultilevel"/>
    <w:tmpl w:val="B7D04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46C"/>
    <w:multiLevelType w:val="hybridMultilevel"/>
    <w:tmpl w:val="8C8651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C3BF3"/>
    <w:multiLevelType w:val="hybridMultilevel"/>
    <w:tmpl w:val="E520A2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06626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463"/>
    <w:multiLevelType w:val="hybridMultilevel"/>
    <w:tmpl w:val="CFA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724"/>
    <w:multiLevelType w:val="hybridMultilevel"/>
    <w:tmpl w:val="F8B49788"/>
    <w:lvl w:ilvl="0" w:tplc="66789816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B55CD"/>
    <w:multiLevelType w:val="multilevel"/>
    <w:tmpl w:val="C88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129B5"/>
    <w:multiLevelType w:val="hybridMultilevel"/>
    <w:tmpl w:val="85D001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47B27"/>
    <w:multiLevelType w:val="hybridMultilevel"/>
    <w:tmpl w:val="E11CA2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D07DE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E6263"/>
    <w:multiLevelType w:val="hybridMultilevel"/>
    <w:tmpl w:val="517C938E"/>
    <w:lvl w:ilvl="0" w:tplc="3112F8B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11864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11A2"/>
    <w:multiLevelType w:val="hybridMultilevel"/>
    <w:tmpl w:val="FA16B0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394E"/>
    <w:multiLevelType w:val="hybridMultilevel"/>
    <w:tmpl w:val="511044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20A4D"/>
    <w:multiLevelType w:val="hybridMultilevel"/>
    <w:tmpl w:val="DCC85F2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5" w15:restartNumberingAfterBreak="0">
    <w:nsid w:val="6001591D"/>
    <w:multiLevelType w:val="hybridMultilevel"/>
    <w:tmpl w:val="32FC432E"/>
    <w:lvl w:ilvl="0" w:tplc="C0E46B1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020E0"/>
    <w:multiLevelType w:val="multilevel"/>
    <w:tmpl w:val="D8C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71E0D"/>
    <w:multiLevelType w:val="multilevel"/>
    <w:tmpl w:val="FF4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34235"/>
    <w:multiLevelType w:val="hybridMultilevel"/>
    <w:tmpl w:val="A71EDD6A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15705"/>
    <w:multiLevelType w:val="hybridMultilevel"/>
    <w:tmpl w:val="4DFE57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27A81"/>
    <w:multiLevelType w:val="hybridMultilevel"/>
    <w:tmpl w:val="C7C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025FF"/>
    <w:multiLevelType w:val="multilevel"/>
    <w:tmpl w:val="1D8E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7295C"/>
    <w:multiLevelType w:val="hybridMultilevel"/>
    <w:tmpl w:val="F002230C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406E37"/>
    <w:multiLevelType w:val="hybridMultilevel"/>
    <w:tmpl w:val="100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4EDD"/>
    <w:multiLevelType w:val="hybridMultilevel"/>
    <w:tmpl w:val="250A38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81828"/>
    <w:multiLevelType w:val="hybridMultilevel"/>
    <w:tmpl w:val="D55E2C8C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3F00"/>
    <w:multiLevelType w:val="hybridMultilevel"/>
    <w:tmpl w:val="3D4842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C815DE"/>
    <w:multiLevelType w:val="multilevel"/>
    <w:tmpl w:val="884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65BE9"/>
    <w:multiLevelType w:val="hybridMultilevel"/>
    <w:tmpl w:val="C1486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D297C"/>
    <w:multiLevelType w:val="hybridMultilevel"/>
    <w:tmpl w:val="5E567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BE415E"/>
    <w:multiLevelType w:val="hybridMultilevel"/>
    <w:tmpl w:val="E7C28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636F0F"/>
    <w:multiLevelType w:val="hybridMultilevel"/>
    <w:tmpl w:val="C7C4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918B5"/>
    <w:multiLevelType w:val="multilevel"/>
    <w:tmpl w:val="30B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27B5"/>
    <w:multiLevelType w:val="hybridMultilevel"/>
    <w:tmpl w:val="F7EA5E7E"/>
    <w:lvl w:ilvl="0" w:tplc="2BA4A70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60DA0"/>
    <w:multiLevelType w:val="multilevel"/>
    <w:tmpl w:val="F04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A332F"/>
    <w:multiLevelType w:val="multilevel"/>
    <w:tmpl w:val="9AC4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33"/>
  </w:num>
  <w:num w:numId="4">
    <w:abstractNumId w:val="13"/>
  </w:num>
  <w:num w:numId="5">
    <w:abstractNumId w:val="24"/>
  </w:num>
  <w:num w:numId="6">
    <w:abstractNumId w:val="2"/>
  </w:num>
  <w:num w:numId="7">
    <w:abstractNumId w:val="36"/>
  </w:num>
  <w:num w:numId="8">
    <w:abstractNumId w:val="5"/>
  </w:num>
  <w:num w:numId="9">
    <w:abstractNumId w:val="10"/>
  </w:num>
  <w:num w:numId="10">
    <w:abstractNumId w:val="30"/>
  </w:num>
  <w:num w:numId="11">
    <w:abstractNumId w:val="41"/>
  </w:num>
  <w:num w:numId="12">
    <w:abstractNumId w:val="28"/>
  </w:num>
  <w:num w:numId="13">
    <w:abstractNumId w:val="43"/>
  </w:num>
  <w:num w:numId="14">
    <w:abstractNumId w:val="35"/>
  </w:num>
  <w:num w:numId="15">
    <w:abstractNumId w:val="11"/>
  </w:num>
  <w:num w:numId="16">
    <w:abstractNumId w:val="38"/>
  </w:num>
  <w:num w:numId="17">
    <w:abstractNumId w:val="6"/>
  </w:num>
  <w:num w:numId="18">
    <w:abstractNumId w:val="15"/>
  </w:num>
  <w:num w:numId="19">
    <w:abstractNumId w:val="27"/>
  </w:num>
  <w:num w:numId="20">
    <w:abstractNumId w:val="37"/>
  </w:num>
  <w:num w:numId="21">
    <w:abstractNumId w:val="32"/>
  </w:num>
  <w:num w:numId="22">
    <w:abstractNumId w:val="31"/>
  </w:num>
  <w:num w:numId="23">
    <w:abstractNumId w:val="4"/>
  </w:num>
  <w:num w:numId="24">
    <w:abstractNumId w:val="26"/>
  </w:num>
  <w:num w:numId="25">
    <w:abstractNumId w:val="8"/>
  </w:num>
  <w:num w:numId="26">
    <w:abstractNumId w:val="0"/>
  </w:num>
  <w:num w:numId="27">
    <w:abstractNumId w:val="39"/>
  </w:num>
  <w:num w:numId="28">
    <w:abstractNumId w:val="40"/>
  </w:num>
  <w:num w:numId="29">
    <w:abstractNumId w:val="16"/>
  </w:num>
  <w:num w:numId="30">
    <w:abstractNumId w:val="42"/>
  </w:num>
  <w:num w:numId="31">
    <w:abstractNumId w:val="17"/>
  </w:num>
  <w:num w:numId="32">
    <w:abstractNumId w:val="9"/>
  </w:num>
  <w:num w:numId="33">
    <w:abstractNumId w:val="12"/>
  </w:num>
  <w:num w:numId="34">
    <w:abstractNumId w:val="23"/>
  </w:num>
  <w:num w:numId="35">
    <w:abstractNumId w:val="25"/>
  </w:num>
  <w:num w:numId="36">
    <w:abstractNumId w:val="7"/>
  </w:num>
  <w:num w:numId="37">
    <w:abstractNumId w:val="22"/>
  </w:num>
  <w:num w:numId="38">
    <w:abstractNumId w:val="29"/>
  </w:num>
  <w:num w:numId="39">
    <w:abstractNumId w:val="34"/>
  </w:num>
  <w:num w:numId="40">
    <w:abstractNumId w:val="20"/>
  </w:num>
  <w:num w:numId="41">
    <w:abstractNumId w:val="1"/>
  </w:num>
  <w:num w:numId="42">
    <w:abstractNumId w:val="45"/>
  </w:num>
  <w:num w:numId="43">
    <w:abstractNumId w:val="44"/>
  </w:num>
  <w:num w:numId="4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FB"/>
    <w:rsid w:val="00037C41"/>
    <w:rsid w:val="000409B5"/>
    <w:rsid w:val="00050ACB"/>
    <w:rsid w:val="00057CAA"/>
    <w:rsid w:val="00061B2C"/>
    <w:rsid w:val="0007642F"/>
    <w:rsid w:val="000A6452"/>
    <w:rsid w:val="000A7873"/>
    <w:rsid w:val="000C4709"/>
    <w:rsid w:val="000E260F"/>
    <w:rsid w:val="000E5E61"/>
    <w:rsid w:val="000F481C"/>
    <w:rsid w:val="000F4ADC"/>
    <w:rsid w:val="000F610D"/>
    <w:rsid w:val="00107A77"/>
    <w:rsid w:val="00111834"/>
    <w:rsid w:val="00134BA6"/>
    <w:rsid w:val="00162D59"/>
    <w:rsid w:val="00165ECB"/>
    <w:rsid w:val="0016649A"/>
    <w:rsid w:val="00166638"/>
    <w:rsid w:val="00195FD5"/>
    <w:rsid w:val="001B00D9"/>
    <w:rsid w:val="001B0A19"/>
    <w:rsid w:val="001E5BD0"/>
    <w:rsid w:val="002335DD"/>
    <w:rsid w:val="00276F97"/>
    <w:rsid w:val="002B65BE"/>
    <w:rsid w:val="002B67CB"/>
    <w:rsid w:val="002D2BA6"/>
    <w:rsid w:val="002E44FE"/>
    <w:rsid w:val="002F27D6"/>
    <w:rsid w:val="003053B6"/>
    <w:rsid w:val="0033357E"/>
    <w:rsid w:val="00336B30"/>
    <w:rsid w:val="00343000"/>
    <w:rsid w:val="00346765"/>
    <w:rsid w:val="00351AE0"/>
    <w:rsid w:val="00364AC4"/>
    <w:rsid w:val="00365FC0"/>
    <w:rsid w:val="00366ACB"/>
    <w:rsid w:val="00374A83"/>
    <w:rsid w:val="003D7E4C"/>
    <w:rsid w:val="003F3298"/>
    <w:rsid w:val="00404D16"/>
    <w:rsid w:val="00436E5E"/>
    <w:rsid w:val="00437DDD"/>
    <w:rsid w:val="004408F4"/>
    <w:rsid w:val="0045765C"/>
    <w:rsid w:val="004632C0"/>
    <w:rsid w:val="00496267"/>
    <w:rsid w:val="004B0A00"/>
    <w:rsid w:val="004B4E88"/>
    <w:rsid w:val="004B5B26"/>
    <w:rsid w:val="004B75B6"/>
    <w:rsid w:val="004D33C6"/>
    <w:rsid w:val="004D45D4"/>
    <w:rsid w:val="004E7EB9"/>
    <w:rsid w:val="004F49B4"/>
    <w:rsid w:val="005109D1"/>
    <w:rsid w:val="00535F7F"/>
    <w:rsid w:val="005523B6"/>
    <w:rsid w:val="0055285D"/>
    <w:rsid w:val="005907CE"/>
    <w:rsid w:val="00593D50"/>
    <w:rsid w:val="00594C9B"/>
    <w:rsid w:val="0059671E"/>
    <w:rsid w:val="005C6A9B"/>
    <w:rsid w:val="005E64B4"/>
    <w:rsid w:val="00600922"/>
    <w:rsid w:val="00600A84"/>
    <w:rsid w:val="0060195D"/>
    <w:rsid w:val="00606C8F"/>
    <w:rsid w:val="006154B2"/>
    <w:rsid w:val="00615DD3"/>
    <w:rsid w:val="0062434E"/>
    <w:rsid w:val="00627562"/>
    <w:rsid w:val="0064049B"/>
    <w:rsid w:val="00645729"/>
    <w:rsid w:val="00670E1B"/>
    <w:rsid w:val="006A0404"/>
    <w:rsid w:val="006D09A7"/>
    <w:rsid w:val="006D309B"/>
    <w:rsid w:val="006E4CEC"/>
    <w:rsid w:val="006F0AFC"/>
    <w:rsid w:val="00707DF0"/>
    <w:rsid w:val="0072344E"/>
    <w:rsid w:val="00745573"/>
    <w:rsid w:val="007632F8"/>
    <w:rsid w:val="00770949"/>
    <w:rsid w:val="00780282"/>
    <w:rsid w:val="007876FB"/>
    <w:rsid w:val="007940D3"/>
    <w:rsid w:val="007C2015"/>
    <w:rsid w:val="007D28A4"/>
    <w:rsid w:val="007D5767"/>
    <w:rsid w:val="007E764D"/>
    <w:rsid w:val="007F2069"/>
    <w:rsid w:val="007F3695"/>
    <w:rsid w:val="007F6AAF"/>
    <w:rsid w:val="008142E6"/>
    <w:rsid w:val="008260D9"/>
    <w:rsid w:val="00832C7F"/>
    <w:rsid w:val="00834EB9"/>
    <w:rsid w:val="008352B2"/>
    <w:rsid w:val="00843CDC"/>
    <w:rsid w:val="00857030"/>
    <w:rsid w:val="008960F2"/>
    <w:rsid w:val="008A5755"/>
    <w:rsid w:val="008C1585"/>
    <w:rsid w:val="008D53AC"/>
    <w:rsid w:val="008E19BE"/>
    <w:rsid w:val="008E5D87"/>
    <w:rsid w:val="008F1AA1"/>
    <w:rsid w:val="00906FD6"/>
    <w:rsid w:val="0091689B"/>
    <w:rsid w:val="00922BB2"/>
    <w:rsid w:val="00935C79"/>
    <w:rsid w:val="00952551"/>
    <w:rsid w:val="009728DF"/>
    <w:rsid w:val="009924F3"/>
    <w:rsid w:val="00992579"/>
    <w:rsid w:val="00995362"/>
    <w:rsid w:val="009A6BD4"/>
    <w:rsid w:val="009B321C"/>
    <w:rsid w:val="009C470A"/>
    <w:rsid w:val="009E1C08"/>
    <w:rsid w:val="009E788F"/>
    <w:rsid w:val="009F6CB8"/>
    <w:rsid w:val="009F78E1"/>
    <w:rsid w:val="00A01CB6"/>
    <w:rsid w:val="00A2773B"/>
    <w:rsid w:val="00A4242A"/>
    <w:rsid w:val="00A42C01"/>
    <w:rsid w:val="00A42C04"/>
    <w:rsid w:val="00A46675"/>
    <w:rsid w:val="00A548C9"/>
    <w:rsid w:val="00A56A33"/>
    <w:rsid w:val="00A64F73"/>
    <w:rsid w:val="00A77570"/>
    <w:rsid w:val="00A90035"/>
    <w:rsid w:val="00AC55B3"/>
    <w:rsid w:val="00AF1E6C"/>
    <w:rsid w:val="00B003FD"/>
    <w:rsid w:val="00B04873"/>
    <w:rsid w:val="00B17980"/>
    <w:rsid w:val="00B21D8C"/>
    <w:rsid w:val="00B27733"/>
    <w:rsid w:val="00B63A95"/>
    <w:rsid w:val="00B676FF"/>
    <w:rsid w:val="00B727D8"/>
    <w:rsid w:val="00B87D8C"/>
    <w:rsid w:val="00B92783"/>
    <w:rsid w:val="00BA32B7"/>
    <w:rsid w:val="00BA7A07"/>
    <w:rsid w:val="00BB7047"/>
    <w:rsid w:val="00BE7C6D"/>
    <w:rsid w:val="00C11DB1"/>
    <w:rsid w:val="00C25FAD"/>
    <w:rsid w:val="00C432D2"/>
    <w:rsid w:val="00C7197B"/>
    <w:rsid w:val="00C777D7"/>
    <w:rsid w:val="00C80C0A"/>
    <w:rsid w:val="00CA2940"/>
    <w:rsid w:val="00CB0F9B"/>
    <w:rsid w:val="00CC4273"/>
    <w:rsid w:val="00CD00C2"/>
    <w:rsid w:val="00CE5B53"/>
    <w:rsid w:val="00CF1954"/>
    <w:rsid w:val="00D05127"/>
    <w:rsid w:val="00D06913"/>
    <w:rsid w:val="00D153D4"/>
    <w:rsid w:val="00D23A12"/>
    <w:rsid w:val="00D32565"/>
    <w:rsid w:val="00D33175"/>
    <w:rsid w:val="00D36C52"/>
    <w:rsid w:val="00D720C9"/>
    <w:rsid w:val="00D77744"/>
    <w:rsid w:val="00D90381"/>
    <w:rsid w:val="00DB1082"/>
    <w:rsid w:val="00DB68ED"/>
    <w:rsid w:val="00DD05E9"/>
    <w:rsid w:val="00DE2D4A"/>
    <w:rsid w:val="00DE6D9D"/>
    <w:rsid w:val="00E10241"/>
    <w:rsid w:val="00E11FB1"/>
    <w:rsid w:val="00E12936"/>
    <w:rsid w:val="00E30927"/>
    <w:rsid w:val="00E418A8"/>
    <w:rsid w:val="00E46294"/>
    <w:rsid w:val="00E824A6"/>
    <w:rsid w:val="00E83780"/>
    <w:rsid w:val="00E917DB"/>
    <w:rsid w:val="00EA6680"/>
    <w:rsid w:val="00ED291D"/>
    <w:rsid w:val="00EE3311"/>
    <w:rsid w:val="00EE4FC7"/>
    <w:rsid w:val="00F0607D"/>
    <w:rsid w:val="00F13FF3"/>
    <w:rsid w:val="00F44CD8"/>
    <w:rsid w:val="00F5209B"/>
    <w:rsid w:val="00F70763"/>
    <w:rsid w:val="00FC0B34"/>
    <w:rsid w:val="00FD4D61"/>
    <w:rsid w:val="00FD66A6"/>
    <w:rsid w:val="00FE2F7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4B25C"/>
  <w15:chartTrackingRefBased/>
  <w15:docId w15:val="{DB91E225-5A3F-4405-B4CC-2C1D722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customStyle="1" w:styleId="Default">
    <w:name w:val="Default"/>
    <w:rsid w:val="007940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0A59D-9042-4C86-ABD9-EA949859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FB8E1-9E4D-4A97-8F9A-3A2FCAF96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30AA2-23EF-4058-B47F-5B0343C40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</dc:creator>
  <cp:keywords/>
  <dc:description/>
  <cp:lastModifiedBy>Derrick Smith</cp:lastModifiedBy>
  <cp:revision>5</cp:revision>
  <cp:lastPrinted>2017-09-08T09:07:00Z</cp:lastPrinted>
  <dcterms:created xsi:type="dcterms:W3CDTF">2017-09-06T08:50:00Z</dcterms:created>
  <dcterms:modified xsi:type="dcterms:W3CDTF">2019-07-27T05:31:00Z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